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e"/>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9C2B39" w14:paraId="1D3FB415" w14:textId="77777777">
        <w:tc>
          <w:tcPr>
            <w:tcW w:w="8505" w:type="dxa"/>
          </w:tcPr>
          <w:p w14:paraId="3241B168" w14:textId="77777777" w:rsidR="009C2B39" w:rsidRDefault="00000000">
            <w:pPr>
              <w:pStyle w:val="afffff6"/>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16798C70" wp14:editId="500D754F">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2FEC402E" w14:textId="77777777" w:rsidR="009C2B39" w:rsidRDefault="00000000">
      <w:pPr>
        <w:pStyle w:val="afffff7"/>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14:paraId="1566E12E" w14:textId="77777777" w:rsidR="009C2B39" w:rsidRDefault="00000000">
      <w:pPr>
        <w:pStyle w:val="affffffffff9"/>
        <w:framePr w:wrap="around"/>
      </w:pPr>
      <w:r>
        <w:t>Q/</w:t>
      </w:r>
      <w:bookmarkStart w:id="1" w:name="文字1"/>
      <w:r>
        <w:rPr>
          <w:rFonts w:hint="eastAsia"/>
        </w:rPr>
        <w:fldChar w:fldCharType="begin">
          <w:ffData>
            <w:name w:val="文字1"/>
            <w:enabled/>
            <w:calcOnExit w:val="0"/>
            <w:textInput>
              <w:default w:val="YLBZ 46"/>
            </w:textInput>
          </w:ffData>
        </w:fldChar>
      </w:r>
      <w:r>
        <w:rPr>
          <w:rFonts w:hint="eastAsia"/>
        </w:rPr>
        <w:instrText>FORMTEXT</w:instrText>
      </w:r>
      <w:r>
        <w:rPr>
          <w:rFonts w:hint="eastAsia"/>
        </w:rPr>
      </w:r>
      <w:r>
        <w:rPr>
          <w:rFonts w:hint="eastAsia"/>
        </w:rPr>
        <w:fldChar w:fldCharType="separate"/>
      </w:r>
      <w:r>
        <w:rPr>
          <w:rFonts w:hint="eastAsia"/>
        </w:rPr>
        <w:t>YLBZ 46</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26D96B98" w14:textId="77777777" w:rsidR="009C2B39"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F5A42A0" wp14:editId="34BAAF5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E015D70" w14:textId="77777777" w:rsidR="009C2B39" w:rsidRDefault="009C2B39">
      <w:pPr>
        <w:pStyle w:val="afffff7"/>
        <w:framePr w:w="9639" w:h="6976" w:hRule="exact" w:hSpace="0" w:vSpace="0" w:wrap="around" w:hAnchor="page" w:y="6408"/>
        <w:jc w:val="center"/>
        <w:rPr>
          <w:rFonts w:ascii="黑体" w:eastAsia="黑体" w:hAnsi="黑体" w:hint="eastAsia"/>
          <w:b w:val="0"/>
          <w:bCs w:val="0"/>
          <w:w w:val="100"/>
        </w:rPr>
      </w:pPr>
    </w:p>
    <w:p w14:paraId="156A8CDF" w14:textId="77777777" w:rsidR="009C2B39" w:rsidRDefault="00000000">
      <w:pPr>
        <w:pStyle w:val="affffffffffb"/>
        <w:framePr w:h="6974" w:hRule="exact" w:wrap="around" w:x="1419" w:anchorLock="1"/>
        <w:rPr>
          <w:rFonts w:hint="eastAsia"/>
        </w:rPr>
      </w:pPr>
      <w:r>
        <w:rPr>
          <w:rFonts w:hint="eastAsia"/>
        </w:rPr>
        <w:t>医保定点医疗机构基础信息变更工作指南</w:t>
      </w:r>
    </w:p>
    <w:p w14:paraId="33AB122A" w14:textId="77777777" w:rsidR="009C2B39" w:rsidRDefault="009C2B39">
      <w:pPr>
        <w:framePr w:w="9639" w:h="6974" w:hRule="exact" w:wrap="around" w:vAnchor="page" w:hAnchor="page" w:x="1419" w:y="6408" w:anchorLock="1"/>
        <w:ind w:left="-1418"/>
      </w:pPr>
    </w:p>
    <w:p w14:paraId="44E4B637" w14:textId="77777777" w:rsidR="009C2B39" w:rsidRDefault="009C2B39">
      <w:pPr>
        <w:pStyle w:val="affffffff"/>
        <w:framePr w:w="9639" w:h="6974" w:hRule="exact" w:wrap="around" w:vAnchor="page" w:hAnchor="page" w:x="1419" w:y="6408" w:anchorLock="1"/>
        <w:textAlignment w:val="bottom"/>
        <w:rPr>
          <w:rFonts w:eastAsia="黑体"/>
          <w:szCs w:val="28"/>
        </w:rPr>
      </w:pPr>
    </w:p>
    <w:p w14:paraId="152F3779" w14:textId="77777777" w:rsidR="009C2B39" w:rsidRDefault="009C2B39">
      <w:pPr>
        <w:framePr w:w="9639" w:h="6974" w:hRule="exact" w:wrap="around" w:vAnchor="page" w:hAnchor="page" w:x="1419" w:y="6408" w:anchorLock="1"/>
        <w:spacing w:line="760" w:lineRule="exact"/>
        <w:ind w:left="-1418"/>
      </w:pPr>
    </w:p>
    <w:p w14:paraId="4F6FC81D" w14:textId="77777777" w:rsidR="009C2B39" w:rsidRDefault="009C2B39">
      <w:pPr>
        <w:pStyle w:val="affffffff"/>
        <w:framePr w:w="9639" w:h="6974" w:hRule="exact" w:wrap="around" w:vAnchor="page" w:hAnchor="page" w:x="1419" w:y="6408" w:anchorLock="1"/>
        <w:textAlignment w:val="bottom"/>
        <w:rPr>
          <w:rFonts w:eastAsia="黑体"/>
          <w:szCs w:val="28"/>
        </w:rPr>
      </w:pPr>
    </w:p>
    <w:p w14:paraId="0E5CF25B" w14:textId="7919C2AB" w:rsidR="009C2B39"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sidR="0005331D">
        <w:rPr>
          <w:sz w:val="24"/>
          <w:szCs w:val="28"/>
        </w:rPr>
      </w:r>
      <w:r>
        <w:rPr>
          <w:sz w:val="24"/>
          <w:szCs w:val="28"/>
        </w:rPr>
        <w:fldChar w:fldCharType="separate"/>
      </w:r>
      <w:r>
        <w:rPr>
          <w:sz w:val="24"/>
          <w:szCs w:val="28"/>
        </w:rPr>
        <w:fldChar w:fldCharType="end"/>
      </w:r>
      <w:bookmarkEnd w:id="3"/>
    </w:p>
    <w:p w14:paraId="1ECA3D2A" w14:textId="77777777" w:rsidR="009C2B39" w:rsidRDefault="009C2B39">
      <w:pPr>
        <w:pStyle w:val="affffffff"/>
        <w:framePr w:w="9639" w:h="6974" w:hRule="exact" w:wrap="around" w:vAnchor="page" w:hAnchor="page" w:x="1419" w:y="6408" w:anchorLock="1"/>
        <w:spacing w:before="180" w:line="240" w:lineRule="atLeast"/>
        <w:textAlignment w:val="bottom"/>
        <w:rPr>
          <w:sz w:val="21"/>
          <w:szCs w:val="28"/>
        </w:rPr>
      </w:pPr>
    </w:p>
    <w:p w14:paraId="4F993F43" w14:textId="77777777" w:rsidR="009C2B39" w:rsidRDefault="009C2B39">
      <w:pPr>
        <w:pStyle w:val="affffffff"/>
        <w:framePr w:w="9639" w:h="6974" w:hRule="exact" w:wrap="around" w:vAnchor="page" w:hAnchor="page" w:x="1419" w:y="6408" w:anchorLock="1"/>
        <w:spacing w:beforeLines="300" w:before="720" w:afterLines="30" w:after="72" w:line="240" w:lineRule="auto"/>
        <w:textAlignment w:val="bottom"/>
        <w:rPr>
          <w:b/>
          <w:sz w:val="21"/>
          <w:szCs w:val="28"/>
        </w:rPr>
      </w:pPr>
    </w:p>
    <w:p w14:paraId="451CC05C" w14:textId="77777777" w:rsidR="009C2B39" w:rsidRDefault="00000000">
      <w:pPr>
        <w:pStyle w:val="affffffffff7"/>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hint="eastAsia"/>
        </w:rPr>
        <w:t>发布</w:t>
      </w:r>
    </w:p>
    <w:p w14:paraId="7B0C6D26" w14:textId="77777777" w:rsidR="009C2B39" w:rsidRDefault="00000000">
      <w:pPr>
        <w:pStyle w:val="affffffffff8"/>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实施</w:t>
      </w:r>
    </w:p>
    <w:p w14:paraId="26C441F1" w14:textId="77777777" w:rsidR="009C2B39" w:rsidRDefault="00000000">
      <w:pPr>
        <w:pStyle w:val="afffffffff"/>
        <w:framePr w:h="584" w:hRule="exact" w:hSpace="181" w:vSpace="181" w:wrap="around" w:y="15027"/>
        <w:rPr>
          <w:rFonts w:hAnsi="黑体" w:hint="eastAsia"/>
        </w:rPr>
      </w:pPr>
      <w:r>
        <w:rPr>
          <w:rFonts w:hAnsi="黑体" w:hint="eastAsia"/>
          <w:w w:val="100"/>
          <w:sz w:val="28"/>
        </w:rPr>
        <w:t>海南省医疗保障局</w:t>
      </w:r>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52228D32" w14:textId="77777777" w:rsidR="009C2B39" w:rsidRDefault="00000000">
      <w:pPr>
        <w:rPr>
          <w:rFonts w:ascii="宋体" w:hAnsi="宋体" w:hint="eastAsia"/>
          <w:sz w:val="28"/>
          <w:szCs w:val="28"/>
        </w:rPr>
        <w:sectPr w:rsidR="009C2B39">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8E4A34B" wp14:editId="7659718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28F9E6B" w14:textId="77777777" w:rsidR="009C2B39" w:rsidRDefault="00000000">
      <w:pPr>
        <w:pStyle w:val="a6"/>
        <w:spacing w:after="468"/>
      </w:pPr>
      <w:bookmarkStart w:id="5" w:name="BookMark2"/>
      <w:r>
        <w:rPr>
          <w:spacing w:val="320"/>
        </w:rPr>
        <w:lastRenderedPageBreak/>
        <w:t>前</w:t>
      </w:r>
      <w:r>
        <w:t>言</w:t>
      </w:r>
    </w:p>
    <w:p w14:paraId="2ABD2DE3" w14:textId="77777777" w:rsidR="009C2B39" w:rsidRDefault="00000000">
      <w:pPr>
        <w:pStyle w:val="afffffc"/>
        <w:ind w:firstLine="420"/>
      </w:pPr>
      <w:r>
        <w:rPr>
          <w:rFonts w:hint="eastAsia"/>
        </w:rPr>
        <w:t>本文件按照GB/T 1.1—2020《标准化工作导则  第1部分：标准化文件的结构和起草规则》的规定起草。</w:t>
      </w:r>
    </w:p>
    <w:p w14:paraId="36962E17" w14:textId="77777777" w:rsidR="009C2B39" w:rsidRDefault="00000000">
      <w:pPr>
        <w:pStyle w:val="afffffc"/>
        <w:ind w:firstLine="420"/>
      </w:pPr>
      <w:r>
        <w:rPr>
          <w:rFonts w:hint="eastAsia"/>
        </w:rPr>
        <w:t>本文件由</w:t>
      </w:r>
      <w:r>
        <w:rPr>
          <w:rFonts w:hint="eastAsia"/>
          <w:color w:val="000000" w:themeColor="text1"/>
        </w:rPr>
        <w:t>海南省医疗保障局</w:t>
      </w:r>
      <w:r>
        <w:rPr>
          <w:rFonts w:hint="eastAsia"/>
        </w:rPr>
        <w:t>提出。</w:t>
      </w:r>
    </w:p>
    <w:p w14:paraId="3A72ECEA" w14:textId="77777777" w:rsidR="009C2B39" w:rsidRDefault="00000000">
      <w:pPr>
        <w:pStyle w:val="afffffc"/>
        <w:ind w:firstLine="420"/>
      </w:pPr>
      <w:r>
        <w:rPr>
          <w:rFonts w:hint="eastAsia"/>
        </w:rPr>
        <w:t>本文件由</w:t>
      </w:r>
      <w:r>
        <w:rPr>
          <w:rFonts w:hint="eastAsia"/>
          <w:color w:val="000000" w:themeColor="text1"/>
        </w:rPr>
        <w:t>海南省医疗保障局</w:t>
      </w:r>
      <w:r>
        <w:t>归口</w:t>
      </w:r>
      <w:r>
        <w:rPr>
          <w:rFonts w:hint="eastAsia"/>
        </w:rPr>
        <w:t>。</w:t>
      </w:r>
    </w:p>
    <w:p w14:paraId="65F7AE90" w14:textId="77777777" w:rsidR="009C2B39" w:rsidRDefault="00000000">
      <w:pPr>
        <w:pStyle w:val="afffffc"/>
        <w:ind w:firstLine="420"/>
        <w:rPr>
          <w:color w:val="000000" w:themeColor="text1"/>
        </w:rPr>
      </w:pPr>
      <w:r>
        <w:rPr>
          <w:rFonts w:hint="eastAsia"/>
          <w:color w:val="000000" w:themeColor="text1"/>
        </w:rPr>
        <w:t>本文件起草单位：海南省医疗保障局、</w:t>
      </w:r>
      <w:r>
        <w:rPr>
          <w:rFonts w:ascii="Calibri" w:hAnsi="Calibri" w:hint="eastAsia"/>
          <w:color w:val="000000"/>
          <w:kern w:val="2"/>
          <w:szCs w:val="21"/>
          <w:lang w:bidi="ar"/>
        </w:rPr>
        <w:t>海南省医疗保险服务中心</w:t>
      </w:r>
      <w:r>
        <w:rPr>
          <w:rFonts w:hint="eastAsia"/>
          <w:color w:val="000000" w:themeColor="text1"/>
        </w:rPr>
        <w:t>。</w:t>
      </w:r>
    </w:p>
    <w:p w14:paraId="69F0B72E" w14:textId="77777777" w:rsidR="009C2B39" w:rsidRDefault="00000000">
      <w:pPr>
        <w:pStyle w:val="afffffc"/>
        <w:ind w:firstLine="420"/>
        <w:rPr>
          <w:color w:val="000000" w:themeColor="text1"/>
        </w:rPr>
      </w:pPr>
      <w:r>
        <w:rPr>
          <w:rFonts w:hint="eastAsia"/>
          <w:color w:val="000000" w:themeColor="text1"/>
        </w:rPr>
        <w:t>本文件主要起草人：。</w:t>
      </w:r>
    </w:p>
    <w:p w14:paraId="52B05CFD" w14:textId="77777777" w:rsidR="009C2B39" w:rsidRDefault="009C2B39">
      <w:pPr>
        <w:pStyle w:val="afffffc"/>
        <w:ind w:firstLine="420"/>
        <w:rPr>
          <w:color w:val="000000" w:themeColor="text1"/>
        </w:rPr>
      </w:pPr>
    </w:p>
    <w:p w14:paraId="52EC4AB9" w14:textId="77777777" w:rsidR="009C2B39" w:rsidRDefault="009C2B39">
      <w:pPr>
        <w:pStyle w:val="afffffc"/>
        <w:ind w:firstLine="420"/>
        <w:sectPr w:rsidR="009C2B39">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type="lines" w:linePitch="312"/>
        </w:sectPr>
      </w:pPr>
    </w:p>
    <w:p w14:paraId="4DFB7BDD" w14:textId="77777777" w:rsidR="009C2B39" w:rsidRDefault="009C2B39">
      <w:pPr>
        <w:spacing w:line="20" w:lineRule="exact"/>
        <w:jc w:val="center"/>
        <w:rPr>
          <w:rFonts w:ascii="黑体" w:eastAsia="黑体" w:hAnsi="黑体" w:hint="eastAsia"/>
          <w:sz w:val="32"/>
          <w:szCs w:val="32"/>
        </w:rPr>
      </w:pPr>
      <w:bookmarkStart w:id="6" w:name="BookMark4"/>
      <w:bookmarkEnd w:id="5"/>
    </w:p>
    <w:p w14:paraId="43CBB343" w14:textId="77777777" w:rsidR="009C2B39" w:rsidRDefault="009C2B39">
      <w:pPr>
        <w:spacing w:line="20" w:lineRule="exact"/>
        <w:jc w:val="center"/>
        <w:rPr>
          <w:rFonts w:ascii="黑体" w:eastAsia="黑体" w:hAnsi="黑体" w:hint="eastAsia"/>
          <w:sz w:val="32"/>
          <w:szCs w:val="32"/>
        </w:rPr>
      </w:pPr>
    </w:p>
    <w:bookmarkStart w:id="7" w:name="NEW_STAND_NAME" w:displacedByCustomXml="next"/>
    <w:sdt>
      <w:sdtPr>
        <w:tag w:val="NEW_STAND_NAME"/>
        <w:id w:val="595910757"/>
        <w:lock w:val="sdtLocked"/>
        <w:placeholder>
          <w:docPart w:val="8E2A671A6C7C44F3B80151DF566145A9"/>
        </w:placeholder>
      </w:sdtPr>
      <w:sdtContent>
        <w:p w14:paraId="78A8F358" w14:textId="77777777" w:rsidR="009C2B39" w:rsidRDefault="00000000">
          <w:pPr>
            <w:pStyle w:val="affffffffff"/>
            <w:spacing w:beforeLines="100" w:before="312" w:afterLines="220" w:after="686"/>
            <w:rPr>
              <w:rFonts w:hint="eastAsia"/>
            </w:rPr>
          </w:pPr>
          <w:r>
            <w:rPr>
              <w:rFonts w:hint="eastAsia"/>
            </w:rPr>
            <w:t>医保定点医疗机构基础信息变更工作指南</w:t>
          </w:r>
        </w:p>
      </w:sdtContent>
    </w:sdt>
    <w:p w14:paraId="048C674A" w14:textId="77777777" w:rsidR="009C2B39" w:rsidRDefault="00000000">
      <w:pPr>
        <w:pStyle w:val="afff2"/>
        <w:spacing w:before="312" w:after="312"/>
      </w:pPr>
      <w:bookmarkStart w:id="8" w:name="_Toc26986530"/>
      <w:bookmarkStart w:id="9" w:name="_Toc26718930"/>
      <w:bookmarkStart w:id="10" w:name="_Toc26986771"/>
      <w:bookmarkStart w:id="11" w:name="_Toc17233333"/>
      <w:bookmarkStart w:id="12" w:name="_Toc26648465"/>
      <w:bookmarkStart w:id="13" w:name="_Toc24884211"/>
      <w:bookmarkStart w:id="14" w:name="_Toc17233325"/>
      <w:bookmarkStart w:id="15" w:name="_Toc24884218"/>
      <w:bookmarkEnd w:id="7"/>
      <w:r>
        <w:rPr>
          <w:rFonts w:hint="eastAsia"/>
        </w:rPr>
        <w:t>范围</w:t>
      </w:r>
      <w:bookmarkEnd w:id="8"/>
      <w:bookmarkEnd w:id="9"/>
      <w:bookmarkEnd w:id="10"/>
      <w:bookmarkEnd w:id="11"/>
      <w:bookmarkEnd w:id="12"/>
      <w:bookmarkEnd w:id="13"/>
      <w:bookmarkEnd w:id="14"/>
      <w:bookmarkEnd w:id="15"/>
    </w:p>
    <w:p w14:paraId="19634027" w14:textId="77777777" w:rsidR="009C2B39" w:rsidRDefault="00000000">
      <w:pPr>
        <w:pStyle w:val="afffffc"/>
        <w:ind w:firstLine="420"/>
      </w:pPr>
      <w:bookmarkStart w:id="16" w:name="_Toc26648466"/>
      <w:bookmarkStart w:id="17" w:name="_Toc24884212"/>
      <w:bookmarkStart w:id="18" w:name="_Toc17233326"/>
      <w:bookmarkStart w:id="19" w:name="_Toc24884219"/>
      <w:bookmarkStart w:id="20" w:name="_Toc17233334"/>
      <w:r>
        <w:rPr>
          <w:rFonts w:hint="eastAsia"/>
        </w:rPr>
        <w:t>本文件提供了医保定点医疗机构基础信息变更工作的服务对象、实施主体、申请条件、办理材料、办理流程、办理时限、办理途径、服务监督、评价与改进存档等等方面的指导。</w:t>
      </w:r>
    </w:p>
    <w:p w14:paraId="0FA0C979" w14:textId="77777777" w:rsidR="009C2B39" w:rsidRDefault="00000000">
      <w:pPr>
        <w:pStyle w:val="afffffc"/>
        <w:ind w:firstLine="420"/>
      </w:pPr>
      <w:r>
        <w:rPr>
          <w:rFonts w:hint="eastAsia"/>
        </w:rPr>
        <w:t>本文件适用于医保定点医疗机构基础信息变更的</w:t>
      </w:r>
      <w:r>
        <w:rPr>
          <w:rFonts w:ascii="Calibri" w:hAnsi="Calibri" w:hint="eastAsia"/>
          <w:kern w:val="2"/>
          <w:szCs w:val="21"/>
          <w:lang w:bidi="ar"/>
        </w:rPr>
        <w:t>服务工作</w:t>
      </w:r>
      <w:r>
        <w:rPr>
          <w:rFonts w:hint="eastAsia"/>
        </w:rPr>
        <w:t>。</w:t>
      </w:r>
    </w:p>
    <w:p w14:paraId="265DEE5E" w14:textId="77777777" w:rsidR="009C2B39" w:rsidRDefault="00000000">
      <w:pPr>
        <w:pStyle w:val="afff2"/>
        <w:spacing w:before="312" w:after="312"/>
      </w:pPr>
      <w:bookmarkStart w:id="21" w:name="_Toc26986772"/>
      <w:bookmarkStart w:id="22" w:name="_Toc26986531"/>
      <w:bookmarkStart w:id="23" w:name="_Toc267189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C8E4398" w14:textId="77777777" w:rsidR="009C2B39" w:rsidRDefault="0000000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8C407F0" w14:textId="77777777" w:rsidR="009C2B39" w:rsidRDefault="00000000">
      <w:pPr>
        <w:pStyle w:val="afffffc"/>
        <w:ind w:firstLine="420"/>
      </w:pPr>
      <w:r>
        <w:rPr>
          <w:rFonts w:hint="eastAsia"/>
        </w:rPr>
        <w:t>GB/T 27768  社会保险服务总则</w:t>
      </w:r>
    </w:p>
    <w:p w14:paraId="13718DC8" w14:textId="77777777" w:rsidR="009C2B39" w:rsidRDefault="00000000">
      <w:pPr>
        <w:pStyle w:val="afffffc"/>
        <w:ind w:firstLine="420"/>
      </w:pPr>
      <w:r>
        <w:rPr>
          <w:rFonts w:hint="eastAsia"/>
        </w:rPr>
        <w:t>GB/T 31596.1  社会保险术语  第1部分：通用</w:t>
      </w:r>
    </w:p>
    <w:p w14:paraId="0658F46C" w14:textId="77777777" w:rsidR="009C2B39" w:rsidRDefault="00000000">
      <w:pPr>
        <w:pStyle w:val="afffffc"/>
        <w:ind w:firstLine="420"/>
      </w:pPr>
      <w:r>
        <w:rPr>
          <w:rFonts w:hint="eastAsia"/>
        </w:rPr>
        <w:t>GB/T 31596.4  社会保险术语  第4部分：</w:t>
      </w:r>
      <w:r>
        <w:t>医疗保险</w:t>
      </w:r>
    </w:p>
    <w:p w14:paraId="1DA580A5" w14:textId="77777777" w:rsidR="009C2B39" w:rsidRDefault="00000000">
      <w:pPr>
        <w:pStyle w:val="afffffc"/>
        <w:ind w:firstLine="420"/>
      </w:pPr>
      <w:r>
        <w:rPr>
          <w:rFonts w:hint="eastAsia"/>
        </w:rPr>
        <w:t>GB/T 31599  社会保险业务档案管理规范</w:t>
      </w:r>
    </w:p>
    <w:p w14:paraId="7144F043" w14:textId="77777777" w:rsidR="009C2B39" w:rsidRDefault="00000000">
      <w:pPr>
        <w:pStyle w:val="afffffc"/>
        <w:ind w:firstLine="420"/>
      </w:pPr>
      <w:r>
        <w:rPr>
          <w:rFonts w:hint="eastAsia"/>
        </w:rPr>
        <w:t>待制定  海南省医疗保险业务档案管理规范</w:t>
      </w:r>
    </w:p>
    <w:p w14:paraId="7CC22EA0" w14:textId="77777777" w:rsidR="009C2B39" w:rsidRDefault="00000000">
      <w:pPr>
        <w:pStyle w:val="afff2"/>
        <w:spacing w:before="312" w:after="312"/>
      </w:pPr>
      <w:r>
        <w:rPr>
          <w:rFonts w:hint="eastAsia"/>
          <w:szCs w:val="21"/>
        </w:rPr>
        <w:t>术语和定义</w:t>
      </w:r>
    </w:p>
    <w:bookmarkStart w:id="24" w:name="_Toc26986532" w:displacedByCustomXml="next"/>
    <w:bookmarkEnd w:id="24"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083ACBB" w14:textId="77777777" w:rsidR="009C2B39" w:rsidRDefault="00000000">
          <w:pPr>
            <w:pStyle w:val="afffffc"/>
            <w:ind w:firstLine="420"/>
          </w:pPr>
          <w:r>
            <w:rPr>
              <w:rFonts w:hint="eastAsia"/>
            </w:rPr>
            <w:t>GB/T 27768、GB/T 31596.1和GB/T 31596.4</w:t>
          </w:r>
          <w:r>
            <w:t xml:space="preserve">  界定的术语和定义适用于本文件。</w:t>
          </w:r>
        </w:p>
      </w:sdtContent>
    </w:sdt>
    <w:p w14:paraId="16865E79" w14:textId="77777777" w:rsidR="009C2B39" w:rsidRDefault="00000000">
      <w:pPr>
        <w:pStyle w:val="afff2"/>
        <w:spacing w:before="312" w:after="312"/>
        <w:rPr>
          <w:color w:val="000000" w:themeColor="text1"/>
        </w:rPr>
      </w:pPr>
      <w:r>
        <w:rPr>
          <w:rFonts w:hint="eastAsia"/>
          <w:color w:val="000000" w:themeColor="text1"/>
        </w:rPr>
        <w:t>服务对象</w:t>
      </w:r>
    </w:p>
    <w:p w14:paraId="3BE307F2" w14:textId="77777777" w:rsidR="009C2B39" w:rsidRDefault="00000000">
      <w:pPr>
        <w:pStyle w:val="afffffc"/>
        <w:ind w:firstLine="420"/>
      </w:pPr>
      <w:r>
        <w:rPr>
          <w:rFonts w:hint="eastAsia"/>
        </w:rPr>
        <w:t>企业法人、事业法人。</w:t>
      </w:r>
    </w:p>
    <w:p w14:paraId="0FB4AD67" w14:textId="77777777" w:rsidR="009C2B39" w:rsidRDefault="00000000">
      <w:pPr>
        <w:pStyle w:val="afff2"/>
        <w:spacing w:before="312" w:after="312"/>
        <w:rPr>
          <w:color w:val="000000" w:themeColor="text1"/>
        </w:rPr>
      </w:pPr>
      <w:r>
        <w:rPr>
          <w:rFonts w:hint="eastAsia"/>
          <w:color w:val="000000" w:themeColor="text1"/>
        </w:rPr>
        <w:t>实施主体</w:t>
      </w:r>
    </w:p>
    <w:p w14:paraId="216CFDC5" w14:textId="77777777" w:rsidR="009C2B39" w:rsidRDefault="00000000">
      <w:pPr>
        <w:pStyle w:val="afffffc"/>
        <w:ind w:firstLine="420"/>
      </w:pPr>
      <w:r>
        <w:rPr>
          <w:rFonts w:hint="eastAsia"/>
          <w:color w:val="000000" w:themeColor="text1"/>
        </w:rPr>
        <w:t>全省各级医疗保险行政部门。</w:t>
      </w:r>
    </w:p>
    <w:p w14:paraId="6D502EA1" w14:textId="77777777" w:rsidR="009C2B39" w:rsidRDefault="00000000">
      <w:pPr>
        <w:pStyle w:val="afff2"/>
        <w:spacing w:before="312" w:after="312"/>
        <w:rPr>
          <w:color w:val="000000" w:themeColor="text1"/>
        </w:rPr>
      </w:pPr>
      <w:r>
        <w:rPr>
          <w:rFonts w:hint="eastAsia"/>
          <w:color w:val="000000" w:themeColor="text1"/>
        </w:rPr>
        <w:t>申请条件</w:t>
      </w:r>
    </w:p>
    <w:p w14:paraId="3819BBF1" w14:textId="77777777" w:rsidR="009C2B39" w:rsidRDefault="00000000">
      <w:pPr>
        <w:pStyle w:val="afffffc"/>
        <w:ind w:firstLine="420"/>
      </w:pPr>
      <w:r>
        <w:rPr>
          <w:rFonts w:hint="eastAsia"/>
        </w:rPr>
        <w:t>零售药店申请医疗保险定点应符合以下条件：</w:t>
      </w:r>
    </w:p>
    <w:p w14:paraId="4E4BE44B" w14:textId="77777777" w:rsidR="009C2B39" w:rsidRDefault="00000000">
      <w:pPr>
        <w:pStyle w:val="afb"/>
      </w:pPr>
      <w:r>
        <w:rPr>
          <w:rFonts w:hint="eastAsia"/>
        </w:rPr>
        <w:t>申请对象为已取得医疗机构执业许可证的医疗机构；</w:t>
      </w:r>
    </w:p>
    <w:p w14:paraId="5081DF9F" w14:textId="77777777" w:rsidR="009C2B39" w:rsidRDefault="00000000">
      <w:pPr>
        <w:pStyle w:val="afb"/>
      </w:pPr>
      <w:r>
        <w:rPr>
          <w:rFonts w:hint="eastAsia"/>
        </w:rPr>
        <w:t>申请人提供材料完整。</w:t>
      </w:r>
    </w:p>
    <w:p w14:paraId="216CB074" w14:textId="77777777" w:rsidR="009C2B39" w:rsidRDefault="00000000">
      <w:pPr>
        <w:pStyle w:val="afff2"/>
        <w:spacing w:before="312" w:after="312"/>
      </w:pPr>
      <w:r>
        <w:rPr>
          <w:rFonts w:hint="eastAsia"/>
        </w:rPr>
        <w:t>办理材料</w:t>
      </w:r>
    </w:p>
    <w:p w14:paraId="61BA15E0" w14:textId="77777777" w:rsidR="009C2B39" w:rsidRDefault="00000000">
      <w:pPr>
        <w:pStyle w:val="afffffc"/>
        <w:ind w:firstLine="420"/>
        <w:rPr>
          <w:kern w:val="2"/>
          <w:szCs w:val="21"/>
        </w:rPr>
      </w:pPr>
      <w:r>
        <w:rPr>
          <w:rFonts w:hint="eastAsia"/>
        </w:rPr>
        <w:t>医保定点医疗机构基础信息变更，需提供以下材料（能共享电子证照的，可以免提交证件材料）：</w:t>
      </w:r>
    </w:p>
    <w:p w14:paraId="3AE61402" w14:textId="77777777" w:rsidR="009C2B39" w:rsidRDefault="00000000">
      <w:pPr>
        <w:pStyle w:val="afb"/>
        <w:numPr>
          <w:ilvl w:val="0"/>
          <w:numId w:val="33"/>
        </w:numPr>
      </w:pPr>
      <w:r>
        <w:rPr>
          <w:rFonts w:hint="eastAsia"/>
        </w:rPr>
        <w:lastRenderedPageBreak/>
        <w:t>变更相应内容的材料。</w:t>
      </w:r>
    </w:p>
    <w:p w14:paraId="279A5E34" w14:textId="77777777" w:rsidR="009C2B39" w:rsidRDefault="00000000">
      <w:pPr>
        <w:pStyle w:val="afff2"/>
        <w:spacing w:before="312" w:after="312"/>
      </w:pPr>
      <w:r>
        <w:rPr>
          <w:rFonts w:hint="eastAsia"/>
        </w:rPr>
        <w:t>办理流程</w:t>
      </w:r>
    </w:p>
    <w:p w14:paraId="681CC3AF" w14:textId="77777777" w:rsidR="009C2B39" w:rsidRDefault="00000000">
      <w:pPr>
        <w:pStyle w:val="afff3"/>
        <w:spacing w:before="156" w:after="156"/>
        <w:ind w:left="0"/>
      </w:pPr>
      <w:r>
        <w:t>流程</w:t>
      </w:r>
    </w:p>
    <w:p w14:paraId="328C05C3" w14:textId="77777777" w:rsidR="009C2B39" w:rsidRDefault="00000000">
      <w:pPr>
        <w:pStyle w:val="afffffc"/>
        <w:ind w:firstLine="420"/>
      </w:pPr>
      <w:r>
        <w:rPr>
          <w:rFonts w:hint="eastAsia"/>
        </w:rPr>
        <w:t>医保定点医疗机构基础信息变更流程包括：受理、初审、审核、审批、办结和归档，流程图见附录A。</w:t>
      </w:r>
    </w:p>
    <w:p w14:paraId="40C5E6FA" w14:textId="77777777" w:rsidR="009C2B39" w:rsidRDefault="00000000">
      <w:pPr>
        <w:pStyle w:val="afff3"/>
        <w:spacing w:before="156" w:after="156"/>
        <w:ind w:left="0"/>
      </w:pPr>
      <w:r>
        <w:rPr>
          <w:rFonts w:hint="eastAsia"/>
        </w:rPr>
        <w:t>受理</w:t>
      </w:r>
    </w:p>
    <w:p w14:paraId="033AD632" w14:textId="77777777" w:rsidR="009C2B39" w:rsidRDefault="00000000">
      <w:pPr>
        <w:pStyle w:val="afffffc"/>
        <w:ind w:firstLine="420"/>
      </w:pPr>
      <w:r>
        <w:rPr>
          <w:rFonts w:hint="eastAsia"/>
        </w:rPr>
        <w:t>申请单位登录国家动态维护平台，选择相关事项，按要求提交有关材料。</w:t>
      </w:r>
    </w:p>
    <w:p w14:paraId="0337F9AF" w14:textId="77777777" w:rsidR="009C2B39" w:rsidRDefault="00000000">
      <w:pPr>
        <w:pStyle w:val="afff3"/>
        <w:spacing w:before="156" w:after="156"/>
        <w:ind w:left="0"/>
      </w:pPr>
      <w:r>
        <w:rPr>
          <w:rFonts w:hint="eastAsia"/>
        </w:rPr>
        <w:t>初审</w:t>
      </w:r>
    </w:p>
    <w:p w14:paraId="157266ED" w14:textId="77777777" w:rsidR="009C2B39" w:rsidRDefault="00000000">
      <w:pPr>
        <w:pStyle w:val="afffffc"/>
        <w:ind w:firstLine="420"/>
      </w:pPr>
      <w:r>
        <w:rPr>
          <w:rFonts w:hint="eastAsia"/>
        </w:rPr>
        <w:t>医疗机构所在地医保局进行初审，通过登录国家动态维护平台，初审定点医疗机构提交的修改信息。</w:t>
      </w:r>
    </w:p>
    <w:p w14:paraId="60E34CFC" w14:textId="77777777" w:rsidR="009C2B39" w:rsidRDefault="00000000">
      <w:pPr>
        <w:pStyle w:val="afff3"/>
        <w:spacing w:before="156" w:after="156"/>
        <w:ind w:left="0"/>
      </w:pPr>
      <w:r>
        <w:rPr>
          <w:rFonts w:hint="eastAsia"/>
        </w:rPr>
        <w:t>审核</w:t>
      </w:r>
    </w:p>
    <w:p w14:paraId="0B0D4F4A" w14:textId="77777777" w:rsidR="009C2B39" w:rsidRDefault="00000000">
      <w:pPr>
        <w:pStyle w:val="afffffc"/>
        <w:ind w:firstLine="420"/>
      </w:pPr>
      <w:r>
        <w:rPr>
          <w:rFonts w:hint="eastAsia"/>
        </w:rPr>
        <w:t>登录国家动态维护平台，审核医疗机构修改信息。</w:t>
      </w:r>
    </w:p>
    <w:p w14:paraId="18A76ED3" w14:textId="77777777" w:rsidR="009C2B39" w:rsidRDefault="00000000">
      <w:pPr>
        <w:pStyle w:val="afff3"/>
        <w:spacing w:before="156" w:after="156"/>
        <w:ind w:left="0"/>
      </w:pPr>
      <w:r>
        <w:rPr>
          <w:rFonts w:hint="eastAsia"/>
        </w:rPr>
        <w:t>审批</w:t>
      </w:r>
    </w:p>
    <w:p w14:paraId="6A535D2E" w14:textId="77777777" w:rsidR="009C2B39" w:rsidRDefault="00000000">
      <w:pPr>
        <w:pStyle w:val="afffffc"/>
        <w:ind w:firstLine="420"/>
      </w:pPr>
      <w:r>
        <w:rPr>
          <w:rFonts w:hint="eastAsia"/>
        </w:rPr>
        <w:t>国家医疗保障局进行终审并对相关信息赋码。</w:t>
      </w:r>
    </w:p>
    <w:p w14:paraId="1B2AA752" w14:textId="77777777" w:rsidR="009C2B39" w:rsidRDefault="00000000">
      <w:pPr>
        <w:pStyle w:val="afff3"/>
        <w:spacing w:before="156" w:after="156"/>
        <w:ind w:left="0"/>
      </w:pPr>
      <w:r>
        <w:rPr>
          <w:rFonts w:hint="eastAsia"/>
        </w:rPr>
        <w:t>办结</w:t>
      </w:r>
    </w:p>
    <w:p w14:paraId="4E61C70F" w14:textId="77777777" w:rsidR="009C2B39" w:rsidRDefault="00000000">
      <w:pPr>
        <w:pStyle w:val="afffffc"/>
        <w:ind w:firstLine="420"/>
      </w:pPr>
      <w:r>
        <w:rPr>
          <w:rFonts w:hint="eastAsia"/>
        </w:rPr>
        <w:t>根据复核意见，对办件予以批准决定和不予批准决定；公示评估结果，与药店签订医保服务协议。</w:t>
      </w:r>
    </w:p>
    <w:p w14:paraId="181E753A" w14:textId="77777777" w:rsidR="009C2B39" w:rsidRDefault="00000000">
      <w:pPr>
        <w:pStyle w:val="afff3"/>
        <w:spacing w:before="156" w:after="156"/>
        <w:ind w:left="0"/>
      </w:pPr>
      <w:r>
        <w:rPr>
          <w:rFonts w:hint="eastAsia"/>
        </w:rPr>
        <w:t>归档</w:t>
      </w:r>
    </w:p>
    <w:p w14:paraId="6383DF53" w14:textId="77777777" w:rsidR="009C2B39" w:rsidRDefault="00000000">
      <w:pPr>
        <w:pStyle w:val="afffffc"/>
        <w:ind w:firstLine="420"/>
      </w:pPr>
      <w:r>
        <w:rPr>
          <w:rFonts w:hint="eastAsia"/>
        </w:rPr>
        <w:t>办结事项，将相关信息材料进行归档。档案</w:t>
      </w:r>
      <w:r>
        <w:t>管理</w:t>
      </w:r>
      <w:r>
        <w:rPr>
          <w:rFonts w:hint="eastAsia"/>
        </w:rPr>
        <w:t>按</w:t>
      </w:r>
      <w:r>
        <w:t> </w:t>
      </w:r>
      <w:r>
        <w:t>GB/T 31599</w:t>
      </w:r>
      <w:r>
        <w:t> </w:t>
      </w:r>
      <w:r>
        <w:rPr>
          <w:rFonts w:hint="eastAsia"/>
        </w:rPr>
        <w:t>和《海南省医疗保险业务档案管理规范》要</w:t>
      </w:r>
      <w:r>
        <w:t>求</w:t>
      </w:r>
      <w:r>
        <w:rPr>
          <w:rFonts w:hint="eastAsia"/>
        </w:rPr>
        <w:t>执行。</w:t>
      </w:r>
    </w:p>
    <w:p w14:paraId="551B6844" w14:textId="77777777" w:rsidR="009C2B39"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14:paraId="177BCEE0" w14:textId="77777777" w:rsidR="009C2B39" w:rsidRDefault="00000000">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自受理之日起，12</w:t>
      </w:r>
      <w:r>
        <w:t> </w:t>
      </w:r>
      <w:r>
        <w:rPr>
          <w:rFonts w:ascii="宋体" w:hAnsi="Times New Roman" w:hint="eastAsia"/>
          <w:kern w:val="0"/>
          <w:szCs w:val="20"/>
        </w:rPr>
        <w:t>个工作日内办结。</w:t>
      </w:r>
    </w:p>
    <w:p w14:paraId="03BC1682" w14:textId="77777777" w:rsidR="009C2B39"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办理途径</w:t>
      </w:r>
    </w:p>
    <w:p w14:paraId="61B8365E" w14:textId="77777777" w:rsidR="009C2B39" w:rsidRDefault="00000000">
      <w:pPr>
        <w:pStyle w:val="afffffc"/>
        <w:ind w:firstLine="420"/>
      </w:pPr>
      <w:r>
        <w:rPr>
          <w:rFonts w:hint="eastAsia"/>
        </w:rPr>
        <w:t>线上办理：国家动态维护平台（</w:t>
      </w:r>
      <w:r>
        <w:t>https://code.nhsa.gov.cn</w:t>
      </w:r>
      <w:r>
        <w:rPr>
          <w:rFonts w:hint="eastAsia"/>
        </w:rPr>
        <w:t>）。</w:t>
      </w:r>
    </w:p>
    <w:p w14:paraId="730A9660" w14:textId="77777777" w:rsidR="009C2B39"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服务监督、评价与改进</w:t>
      </w:r>
    </w:p>
    <w:p w14:paraId="7837E618" w14:textId="77777777" w:rsidR="009C2B39" w:rsidRDefault="00000000">
      <w:pPr>
        <w:pStyle w:val="afff3"/>
        <w:spacing w:before="156" w:after="156"/>
        <w:ind w:left="0"/>
      </w:pPr>
      <w:r>
        <w:rPr>
          <w:rFonts w:hint="eastAsia"/>
        </w:rPr>
        <w:t>服务</w:t>
      </w:r>
      <w:r>
        <w:t>监督</w:t>
      </w:r>
    </w:p>
    <w:p w14:paraId="1383256D" w14:textId="77777777" w:rsidR="009C2B39" w:rsidRDefault="00000000">
      <w:pPr>
        <w:pStyle w:val="afffffc"/>
        <w:ind w:firstLine="420"/>
      </w:pPr>
      <w:r>
        <w:rPr>
          <w:rFonts w:hint="eastAsia"/>
        </w:rPr>
        <w:t>主动向社会公示服务内容、服务流程、投诉渠道等信息，维护服务对象的知情权，接受行政监督和社会监督。</w:t>
      </w:r>
    </w:p>
    <w:p w14:paraId="293F8012" w14:textId="77777777" w:rsidR="009C2B39" w:rsidRDefault="00000000">
      <w:pPr>
        <w:pStyle w:val="afff3"/>
        <w:spacing w:before="156" w:after="156"/>
        <w:ind w:left="0"/>
      </w:pPr>
      <w:r>
        <w:rPr>
          <w:rFonts w:hint="eastAsia"/>
        </w:rPr>
        <w:t>投诉处理</w:t>
      </w:r>
    </w:p>
    <w:p w14:paraId="0420F23B" w14:textId="77777777" w:rsidR="009C2B39" w:rsidRDefault="00000000">
      <w:pPr>
        <w:pStyle w:val="afffffc"/>
        <w:ind w:firstLine="420"/>
      </w:pPr>
      <w:r>
        <w:rPr>
          <w:rFonts w:hint="eastAsia"/>
        </w:rPr>
        <w:lastRenderedPageBreak/>
        <w:t>提供现场、信函、电话、网络等投诉渠道，有专门部门和工作人员负责调查，处理服务对象的投诉，并将投诉处理结果告知投诉人。</w:t>
      </w:r>
    </w:p>
    <w:p w14:paraId="7EF9840B" w14:textId="77777777" w:rsidR="009C2B39" w:rsidRDefault="00000000">
      <w:pPr>
        <w:pStyle w:val="afffffc"/>
        <w:ind w:firstLine="420"/>
      </w:pPr>
      <w:r>
        <w:rPr>
          <w:rFonts w:hint="eastAsia"/>
        </w:rPr>
        <w:t>监督投诉方式：</w:t>
      </w:r>
      <w:r>
        <w:t>0898-12345。</w:t>
      </w:r>
    </w:p>
    <w:p w14:paraId="454B8631" w14:textId="77777777" w:rsidR="009C2B39" w:rsidRDefault="00000000">
      <w:pPr>
        <w:pStyle w:val="afff3"/>
        <w:spacing w:before="156" w:after="156"/>
        <w:ind w:left="0"/>
      </w:pPr>
      <w:r>
        <w:rPr>
          <w:rFonts w:hint="eastAsia"/>
        </w:rPr>
        <w:t>服务质量评价与</w:t>
      </w:r>
      <w:r>
        <w:t>改进</w:t>
      </w:r>
    </w:p>
    <w:p w14:paraId="7D67EABA" w14:textId="77777777" w:rsidR="009C2B39" w:rsidRDefault="00000000">
      <w:pPr>
        <w:pStyle w:val="afffffffff8"/>
      </w:pPr>
      <w:r>
        <w:rPr>
          <w:rFonts w:hint="eastAsia"/>
        </w:rPr>
        <w:t>采取内部评价与外部评价相结合，开展以服务对象满意度测评为核心要素的服务质量评价。</w:t>
      </w:r>
    </w:p>
    <w:p w14:paraId="16A4D51D" w14:textId="77777777" w:rsidR="009C2B39" w:rsidRDefault="00000000">
      <w:pPr>
        <w:pStyle w:val="afffffffff8"/>
      </w:pPr>
      <w:r>
        <w:rPr>
          <w:rFonts w:hint="eastAsia"/>
        </w:rPr>
        <w:t>根据服务评价对服务内容、服务流程等进行</w:t>
      </w:r>
      <w:bookmarkStart w:id="25" w:name="BookMark5"/>
      <w:bookmarkEnd w:id="6"/>
      <w:r>
        <w:rPr>
          <w:rFonts w:hint="eastAsia"/>
        </w:rPr>
        <w:t>优化和改进，持续提高群众满意度和公共服务效能。</w:t>
      </w:r>
      <w:r>
        <w:br w:type="page"/>
      </w:r>
    </w:p>
    <w:p w14:paraId="4C90709B" w14:textId="77777777" w:rsidR="009C2B39" w:rsidRDefault="00000000">
      <w:pPr>
        <w:pStyle w:val="aff9"/>
        <w:spacing w:after="156"/>
      </w:pPr>
      <w:r>
        <w:lastRenderedPageBreak/>
        <w:br/>
      </w:r>
      <w:r>
        <w:rPr>
          <w:rFonts w:hint="eastAsia"/>
        </w:rPr>
        <w:t>（规范性）</w:t>
      </w:r>
      <w:r>
        <w:br/>
      </w:r>
      <w:r>
        <w:rPr>
          <w:rFonts w:hint="eastAsia"/>
        </w:rPr>
        <w:t>医保定点医疗机构基础信息变更流程图</w:t>
      </w:r>
    </w:p>
    <w:p w14:paraId="5C3CD78D" w14:textId="77777777" w:rsidR="009C2B39" w:rsidRDefault="00000000">
      <w:pPr>
        <w:pStyle w:val="afffffc"/>
        <w:ind w:firstLine="420"/>
      </w:pPr>
      <w:r>
        <w:rPr>
          <w:rFonts w:hint="eastAsia"/>
        </w:rPr>
        <w:t>图</w:t>
      </w:r>
      <w:r>
        <w:t>A</w:t>
      </w:r>
      <w:r>
        <w:rPr>
          <w:rFonts w:hint="eastAsia"/>
        </w:rPr>
        <w:t>.1 为医保定点医疗机构基础信息变更流程图。</w:t>
      </w:r>
    </w:p>
    <w:p w14:paraId="252635FC" w14:textId="77777777" w:rsidR="009C2B39" w:rsidRDefault="009C2B39">
      <w:pPr>
        <w:pStyle w:val="afffffc"/>
        <w:ind w:leftChars="-269" w:left="-141" w:hangingChars="202" w:hanging="424"/>
      </w:pPr>
    </w:p>
    <w:p w14:paraId="45F1BE64" w14:textId="77777777" w:rsidR="009C2B39" w:rsidRDefault="00000000">
      <w:pPr>
        <w:pStyle w:val="afffffc"/>
        <w:ind w:leftChars="-269" w:left="-565" w:firstLineChars="1755" w:firstLine="3685"/>
        <w:jc w:val="center"/>
      </w:pPr>
      <w:r>
        <w:rPr>
          <w:noProof/>
        </w:rPr>
        <mc:AlternateContent>
          <mc:Choice Requires="wps">
            <w:drawing>
              <wp:anchor distT="0" distB="0" distL="114300" distR="114300" simplePos="0" relativeHeight="251661312" behindDoc="0" locked="0" layoutInCell="1" allowOverlap="1" wp14:anchorId="6065167E" wp14:editId="211CC082">
                <wp:simplePos x="0" y="0"/>
                <wp:positionH relativeFrom="column">
                  <wp:posOffset>2311400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2CA6B9C" w14:textId="77777777" w:rsidR="009C2B39" w:rsidRDefault="00000000">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065167E" id="_x0000_t202" coordsize="21600,21600" o:spt="202" path="m,l,21600r21600,l21600,xe">
                <v:stroke joinstyle="miter"/>
                <v:path gradientshapeok="t" o:connecttype="rect"/>
              </v:shapetype>
              <v:shape id="文本框 595081695" o:spid="_x0000_s1026" type="#_x0000_t202" style="position:absolute;left:0;text-align:left;margin-left:182pt;margin-top:4.4pt;width:102pt;height:30.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" fillcolor="white [3201]" strokeweight=".5pt">
                <v:textbox>
                  <w:txbxContent>
                    <w:p w14:paraId="02CA6B9C" w14:textId="77777777" w:rsidR="009C2B39" w:rsidRDefault="00000000">
                      <w:pPr>
                        <w:jc w:val="center"/>
                      </w:pPr>
                      <w:r>
                        <w:rPr>
                          <w:rFonts w:hint="eastAsia"/>
                        </w:rPr>
                        <w:t>受理</w:t>
                      </w:r>
                    </w:p>
                  </w:txbxContent>
                </v:textbox>
              </v:shape>
            </w:pict>
          </mc:Fallback>
        </mc:AlternateContent>
      </w:r>
    </w:p>
    <w:p w14:paraId="6621E4DB" w14:textId="77777777" w:rsidR="009C2B39" w:rsidRDefault="009C2B39">
      <w:pPr>
        <w:pStyle w:val="afffffc"/>
        <w:ind w:leftChars="-269" w:left="-565" w:firstLineChars="1755" w:firstLine="3685"/>
        <w:jc w:val="center"/>
      </w:pPr>
    </w:p>
    <w:p w14:paraId="3D55A04B" w14:textId="77777777" w:rsidR="009C2B39" w:rsidRDefault="00000000">
      <w:pPr>
        <w:pStyle w:val="afffffc"/>
        <w:ind w:firstLineChars="95" w:firstLine="199"/>
      </w:pPr>
      <w:r>
        <w:rPr>
          <w:noProof/>
        </w:rPr>
        <mc:AlternateContent>
          <mc:Choice Requires="wps">
            <w:drawing>
              <wp:anchor distT="0" distB="0" distL="114300" distR="114300" simplePos="0" relativeHeight="251667456" behindDoc="1" locked="0" layoutInCell="1" allowOverlap="1" wp14:anchorId="671201CF" wp14:editId="38DC4016">
                <wp:simplePos x="0" y="0"/>
                <wp:positionH relativeFrom="column">
                  <wp:posOffset>2948940</wp:posOffset>
                </wp:positionH>
                <wp:positionV relativeFrom="paragraph">
                  <wp:posOffset>13970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46BCE561" w14:textId="77777777" w:rsidR="009C2B39"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71201CF" id="文本框 1567291322" o:spid="_x0000_s1027" type="#_x0000_t202" style="position:absolute;left:0;text-align:left;margin-left:232.2pt;margin-top:1.1pt;width:58.5pt;height:30.7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" fillcolor="white [3201]" stroked="f" strokeweight=".5pt">
                <v:textbox>
                  <w:txbxContent>
                    <w:p w14:paraId="46BCE561" w14:textId="77777777" w:rsidR="009C2B39" w:rsidRDefault="00000000">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2336" behindDoc="0" locked="0" layoutInCell="1" allowOverlap="1" wp14:anchorId="74935651" wp14:editId="536368D2">
                <wp:simplePos x="0" y="0"/>
                <wp:positionH relativeFrom="column">
                  <wp:posOffset>2940050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31.5pt;margin-top:3.95pt;height:25.5pt;width:0pt;z-index:251662336;mso-width-relative:page;mso-height-relative:page;" filled="f" stroked="t" coordsize="21600,21600" o:gfxdata="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eO9gr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18F324F5" w14:textId="77777777" w:rsidR="009C2B39" w:rsidRDefault="00000000">
      <w:pPr>
        <w:pStyle w:val="afffffc"/>
        <w:ind w:leftChars="-269" w:left="-565" w:firstLineChars="1755" w:firstLine="3685"/>
        <w:jc w:val="center"/>
      </w:pPr>
      <w:r>
        <w:rPr>
          <w:noProof/>
        </w:rPr>
        <mc:AlternateContent>
          <mc:Choice Requires="wps">
            <w:drawing>
              <wp:anchor distT="0" distB="0" distL="114300" distR="114300" simplePos="0" relativeHeight="251663360" behindDoc="0" locked="0" layoutInCell="1" allowOverlap="1" wp14:anchorId="27B922D2" wp14:editId="0479A6AA">
                <wp:simplePos x="0" y="0"/>
                <wp:positionH relativeFrom="column">
                  <wp:posOffset>2302510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EB0F976" w14:textId="77777777" w:rsidR="009C2B39" w:rsidRDefault="00000000">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7B922D2" id="文本框 1685205920" o:spid="_x0000_s1028" type="#_x0000_t202" style="position:absolute;left:0;text-align:left;margin-left:181.3pt;margin-top:13.85pt;width:102pt;height:3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" fillcolor="white [3201]" strokeweight=".5pt">
                <v:textbox>
                  <w:txbxContent>
                    <w:p w14:paraId="5EB0F976" w14:textId="77777777" w:rsidR="009C2B39" w:rsidRDefault="00000000">
                      <w:pPr>
                        <w:jc w:val="center"/>
                      </w:pPr>
                      <w:r>
                        <w:rPr>
                          <w:rFonts w:hint="eastAsia"/>
                        </w:rPr>
                        <w:t>初审</w:t>
                      </w:r>
                    </w:p>
                  </w:txbxContent>
                </v:textbox>
              </v:shape>
            </w:pict>
          </mc:Fallback>
        </mc:AlternateContent>
      </w:r>
    </w:p>
    <w:p w14:paraId="42DD77F6" w14:textId="77777777" w:rsidR="009C2B39" w:rsidRDefault="009C2B39">
      <w:pPr>
        <w:pStyle w:val="afffffc"/>
        <w:ind w:leftChars="-269" w:left="-565" w:firstLineChars="1755" w:firstLine="3685"/>
        <w:jc w:val="center"/>
      </w:pPr>
    </w:p>
    <w:p w14:paraId="454FF19B" w14:textId="77777777" w:rsidR="009C2B39" w:rsidRDefault="00000000">
      <w:pPr>
        <w:pStyle w:val="afffffc"/>
        <w:ind w:leftChars="-269" w:left="-565" w:firstLineChars="1755" w:firstLine="3685"/>
        <w:jc w:val="center"/>
      </w:pPr>
      <w:r>
        <w:rPr>
          <w:noProof/>
        </w:rPr>
        <mc:AlternateContent>
          <mc:Choice Requires="wps">
            <w:drawing>
              <wp:anchor distT="0" distB="0" distL="114300" distR="114300" simplePos="0" relativeHeight="251669504" behindDoc="1" locked="0" layoutInCell="1" allowOverlap="1" wp14:anchorId="49FB691A" wp14:editId="4CFBDDC4">
                <wp:simplePos x="0" y="0"/>
                <wp:positionH relativeFrom="column">
                  <wp:posOffset>2885440</wp:posOffset>
                </wp:positionH>
                <wp:positionV relativeFrom="paragraph">
                  <wp:posOffset>137795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4984C8E5" w14:textId="77777777" w:rsidR="009C2B39"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9FB691A" id="文本框 1619263102" o:spid="_x0000_s1029" type="#_x0000_t202" style="position:absolute;left:0;text-align:left;margin-left:227.2pt;margin-top:10.85pt;width:70.35pt;height:33.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" fillcolor="white [3201]" stroked="f" strokeweight=".5pt">
                <v:textbox>
                  <w:txbxContent>
                    <w:p w14:paraId="4984C8E5" w14:textId="77777777" w:rsidR="009C2B39" w:rsidRDefault="00000000">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4384" behindDoc="0" locked="0" layoutInCell="1" allowOverlap="1" wp14:anchorId="75778171" wp14:editId="04ADB2B5">
                <wp:simplePos x="0" y="0"/>
                <wp:positionH relativeFrom="column">
                  <wp:posOffset>2940050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31.5pt;margin-top:13.4pt;height:25.5pt;width:0pt;z-index:251664384;mso-width-relative:page;mso-height-relative:page;" filled="f" stroked="t" coordsize="21600,21600" o:gfxdata="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KZNVm1gAAAAkBAAAPAAAA&#10;AAAAAAEAIAAAACIAAABkcnMvZG93bnJldi54bWxQSwECFAAUAAAACACHTuJA77BAzhcCAAD+AwAA&#10;DgAAAAAAAAABACAAAAAlAQAAZHJzL2Uyb0RvYy54bWxQSwUGAAAAAAYABgBZAQAArgUAAAAA&#10;">
                <v:fill on="f" focussize="0,0"/>
                <v:stroke weight="0.5pt" color="#000000 [3200]" miterlimit="8" joinstyle="miter" endarrow="block"/>
                <v:imagedata o:title=""/>
                <o:lock v:ext="edit" aspectratio="f"/>
              </v:shape>
            </w:pict>
          </mc:Fallback>
        </mc:AlternateContent>
      </w:r>
    </w:p>
    <w:p w14:paraId="26F4ADF6" w14:textId="77777777" w:rsidR="009C2B39" w:rsidRDefault="009C2B39">
      <w:pPr>
        <w:pStyle w:val="afffffc"/>
        <w:ind w:firstLineChars="95" w:firstLine="199"/>
      </w:pPr>
    </w:p>
    <w:p w14:paraId="13C28A5D" w14:textId="77777777" w:rsidR="009C2B39" w:rsidRDefault="00000000">
      <w:pPr>
        <w:pStyle w:val="afffffc"/>
        <w:ind w:leftChars="-269" w:left="-565" w:firstLineChars="1755" w:firstLine="3685"/>
        <w:jc w:val="center"/>
      </w:pPr>
      <w:r>
        <w:rPr>
          <w:noProof/>
        </w:rPr>
        <mc:AlternateContent>
          <mc:Choice Requires="wps">
            <w:drawing>
              <wp:anchor distT="0" distB="0" distL="114300" distR="114300" simplePos="0" relativeHeight="251665408" behindDoc="0" locked="0" layoutInCell="1" allowOverlap="1" wp14:anchorId="16AD778A" wp14:editId="17CF9BF0">
                <wp:simplePos x="0" y="0"/>
                <wp:positionH relativeFrom="column">
                  <wp:posOffset>2311400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39895CB" w14:textId="77777777" w:rsidR="009C2B39" w:rsidRDefault="00000000">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6AD778A" id="文本框 577768376" o:spid="_x0000_s1030" type="#_x0000_t202" style="position:absolute;left:0;text-align:left;margin-left:182pt;margin-top:7.7pt;width:102pt;height:3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j95Iw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" fillcolor="white [3201]" strokeweight=".5pt">
                <v:textbox>
                  <w:txbxContent>
                    <w:p w14:paraId="739895CB" w14:textId="77777777" w:rsidR="009C2B39" w:rsidRDefault="00000000">
                      <w:pPr>
                        <w:jc w:val="center"/>
                      </w:pPr>
                      <w:r>
                        <w:rPr>
                          <w:rFonts w:hint="eastAsia"/>
                        </w:rPr>
                        <w:t>审核</w:t>
                      </w:r>
                    </w:p>
                  </w:txbxContent>
                </v:textbox>
              </v:shape>
            </w:pict>
          </mc:Fallback>
        </mc:AlternateContent>
      </w:r>
    </w:p>
    <w:p w14:paraId="2942DD04" w14:textId="77777777" w:rsidR="009C2B39" w:rsidRDefault="009C2B39">
      <w:pPr>
        <w:pStyle w:val="afffffc"/>
        <w:ind w:leftChars="-269" w:left="-565" w:firstLineChars="1755" w:firstLine="3685"/>
        <w:jc w:val="center"/>
      </w:pPr>
    </w:p>
    <w:p w14:paraId="0525A405" w14:textId="77777777" w:rsidR="009C2B39" w:rsidRDefault="00000000">
      <w:pPr>
        <w:pStyle w:val="afffffc"/>
        <w:ind w:leftChars="-269" w:left="-565" w:firstLineChars="1755" w:firstLine="3685"/>
        <w:jc w:val="center"/>
      </w:pPr>
      <w:r>
        <w:rPr>
          <w:noProof/>
        </w:rPr>
        <mc:AlternateContent>
          <mc:Choice Requires="wps">
            <w:drawing>
              <wp:anchor distT="0" distB="0" distL="114300" distR="114300" simplePos="0" relativeHeight="251674624" behindDoc="1" locked="0" layoutInCell="1" allowOverlap="1" wp14:anchorId="129DFF83" wp14:editId="525FF657">
                <wp:simplePos x="0" y="0"/>
                <wp:positionH relativeFrom="column">
                  <wp:posOffset>3032125</wp:posOffset>
                </wp:positionH>
                <wp:positionV relativeFrom="paragraph">
                  <wp:posOffset>69215</wp:posOffset>
                </wp:positionV>
                <wp:extent cx="563245" cy="390525"/>
                <wp:effectExtent l="0" t="0" r="8255" b="9525"/>
                <wp:wrapNone/>
                <wp:docPr id="2096899668" name="文本框 2096899668"/>
                <wp:cNvGraphicFramePr/>
                <a:graphic xmlns:a="http://schemas.openxmlformats.org/drawingml/2006/main">
                  <a:graphicData uri="http://schemas.microsoft.com/office/word/2010/wordprocessingShape">
                    <wps:wsp>
                      <wps:cNvSpPr txBox="1"/>
                      <wps:spPr>
                        <a:xfrm>
                          <a:off x="0" y="0"/>
                          <a:ext cx="563245" cy="390525"/>
                        </a:xfrm>
                        <a:prstGeom prst="rect">
                          <a:avLst/>
                        </a:prstGeom>
                        <a:solidFill>
                          <a:schemeClr val="lt1"/>
                        </a:solidFill>
                        <a:ln w="6350">
                          <a:noFill/>
                        </a:ln>
                      </wps:spPr>
                      <wps:txbx>
                        <w:txbxContent>
                          <w:p w14:paraId="7CA1DAE2" w14:textId="77777777" w:rsidR="009C2B39"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29DFF83" id="文本框 2096899668" o:spid="_x0000_s1031" type="#_x0000_t202" style="position:absolute;left:0;text-align:left;margin-left:238.75pt;margin-top:5.45pt;width:44.35pt;height:30.75pt;z-index:-25164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" fillcolor="white [3201]" stroked="f" strokeweight=".5pt">
                <v:textbox>
                  <w:txbxContent>
                    <w:p w14:paraId="7CA1DAE2" w14:textId="77777777" w:rsidR="009C2B39" w:rsidRDefault="00000000">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6432" behindDoc="0" locked="0" layoutInCell="1" allowOverlap="1" wp14:anchorId="467A58D2" wp14:editId="5EAE5BBC">
                <wp:simplePos x="0" y="0"/>
                <wp:positionH relativeFrom="column">
                  <wp:posOffset>2940050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31.5pt;margin-top:7.25pt;height:25.5pt;width:0pt;z-index:251666432;mso-width-relative:page;mso-height-relative:page;" filled="f" stroked="t" coordsize="21600,21600" o:gfxdata="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MUE07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101204D3" w14:textId="77777777" w:rsidR="009C2B39" w:rsidRDefault="009C2B39">
      <w:pPr>
        <w:pStyle w:val="afffffc"/>
        <w:ind w:leftChars="-269" w:left="-565" w:firstLineChars="1755" w:firstLine="3685"/>
        <w:jc w:val="center"/>
      </w:pPr>
    </w:p>
    <w:p w14:paraId="1E4FBE30" w14:textId="77777777" w:rsidR="009C2B39" w:rsidRDefault="00000000">
      <w:pPr>
        <w:pStyle w:val="afffffc"/>
        <w:ind w:firstLineChars="95" w:firstLine="199"/>
      </w:pPr>
      <w:r>
        <w:rPr>
          <w:noProof/>
        </w:rPr>
        <mc:AlternateContent>
          <mc:Choice Requires="wps">
            <w:drawing>
              <wp:anchor distT="0" distB="0" distL="114300" distR="114300" simplePos="0" relativeHeight="251668480" behindDoc="0" locked="0" layoutInCell="1" allowOverlap="1" wp14:anchorId="62022744" wp14:editId="07A95218">
                <wp:simplePos x="0" y="0"/>
                <wp:positionH relativeFrom="column">
                  <wp:posOffset>2304415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08661BB" w14:textId="77777777" w:rsidR="009C2B39" w:rsidRDefault="00000000">
                            <w:pPr>
                              <w:jc w:val="center"/>
                            </w:pPr>
                            <w:r>
                              <w:rPr>
                                <w:rFonts w:hint="eastAsia"/>
                              </w:rPr>
                              <w:t>审批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2022744" id="文本框 1216865741" o:spid="_x0000_s1032" type="#_x0000_t202" style="position:absolute;left:0;text-align:left;margin-left:181.45pt;margin-top:1.3pt;width:102pt;height:30.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rIKIg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" fillcolor="white [3201]" strokeweight=".5pt">
                <v:textbox>
                  <w:txbxContent>
                    <w:p w14:paraId="708661BB" w14:textId="77777777" w:rsidR="009C2B39" w:rsidRDefault="00000000">
                      <w:pPr>
                        <w:jc w:val="center"/>
                      </w:pPr>
                      <w:r>
                        <w:rPr>
                          <w:rFonts w:hint="eastAsia"/>
                        </w:rPr>
                        <w:t>审批</w:t>
                      </w:r>
                    </w:p>
                  </w:txbxContent>
                </v:textbox>
              </v:shape>
            </w:pict>
          </mc:Fallback>
        </mc:AlternateContent>
      </w:r>
    </w:p>
    <w:p w14:paraId="743FFF5E" w14:textId="77777777" w:rsidR="009C2B39" w:rsidRDefault="009C2B39">
      <w:pPr>
        <w:pStyle w:val="afffffc"/>
        <w:ind w:firstLineChars="95" w:firstLine="199"/>
      </w:pPr>
    </w:p>
    <w:p w14:paraId="5634A15F" w14:textId="77777777" w:rsidR="009C2B39" w:rsidRDefault="00000000">
      <w:pPr>
        <w:pStyle w:val="afffffc"/>
        <w:ind w:leftChars="-269" w:left="-565" w:firstLineChars="1755" w:firstLine="3685"/>
        <w:jc w:val="center"/>
      </w:pPr>
      <w:r>
        <w:rPr>
          <w:noProof/>
        </w:rPr>
        <mc:AlternateContent>
          <mc:Choice Requires="wps">
            <w:drawing>
              <wp:anchor distT="0" distB="0" distL="114300" distR="114300" simplePos="0" relativeHeight="251675648" behindDoc="1" locked="0" layoutInCell="1" allowOverlap="1" wp14:anchorId="05BF15E6" wp14:editId="0EB7CE5B">
                <wp:simplePos x="0" y="0"/>
                <wp:positionH relativeFrom="column">
                  <wp:posOffset>3024505</wp:posOffset>
                </wp:positionH>
                <wp:positionV relativeFrom="paragraph">
                  <wp:posOffset>14605</wp:posOffset>
                </wp:positionV>
                <wp:extent cx="563245" cy="390525"/>
                <wp:effectExtent l="0" t="0" r="8255" b="9525"/>
                <wp:wrapNone/>
                <wp:docPr id="828657367" name="文本框 828657367"/>
                <wp:cNvGraphicFramePr/>
                <a:graphic xmlns:a="http://schemas.openxmlformats.org/drawingml/2006/main">
                  <a:graphicData uri="http://schemas.microsoft.com/office/word/2010/wordprocessingShape">
                    <wps:wsp>
                      <wps:cNvSpPr txBox="1"/>
                      <wps:spPr>
                        <a:xfrm>
                          <a:off x="0" y="0"/>
                          <a:ext cx="563245" cy="390525"/>
                        </a:xfrm>
                        <a:prstGeom prst="rect">
                          <a:avLst/>
                        </a:prstGeom>
                        <a:solidFill>
                          <a:schemeClr val="lt1"/>
                        </a:solidFill>
                        <a:ln w="6350">
                          <a:noFill/>
                        </a:ln>
                      </wps:spPr>
                      <wps:txbx>
                        <w:txbxContent>
                          <w:p w14:paraId="7C501ACE" w14:textId="77777777" w:rsidR="009C2B39"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5BF15E6" id="文本框 828657367" o:spid="_x0000_s1033" type="#_x0000_t202" style="position:absolute;left:0;text-align:left;margin-left:238.15pt;margin-top:1.15pt;width:44.35pt;height:30.75pt;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" fillcolor="white [3201]" stroked="f" strokeweight=".5pt">
                <v:textbox>
                  <w:txbxContent>
                    <w:p w14:paraId="7C501ACE" w14:textId="77777777" w:rsidR="009C2B39" w:rsidRDefault="00000000">
                      <w:pPr>
                        <w:jc w:val="center"/>
                      </w:pPr>
                      <w:r>
                        <w:rPr>
                          <w:rFonts w:hint="eastAsia"/>
                        </w:rPr>
                        <w:t>合格</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3C743C92" wp14:editId="524479C4">
                <wp:simplePos x="0" y="0"/>
                <wp:positionH relativeFrom="column">
                  <wp:posOffset>2309495</wp:posOffset>
                </wp:positionH>
                <wp:positionV relativeFrom="paragraph">
                  <wp:posOffset>340360</wp:posOffset>
                </wp:positionV>
                <wp:extent cx="1295400" cy="390525"/>
                <wp:effectExtent l="0" t="0" r="19050" b="28575"/>
                <wp:wrapNone/>
                <wp:docPr id="1224117283" name="文本框 1224117283"/>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D7FE8CD" w14:textId="77777777" w:rsidR="009C2B39" w:rsidRDefault="00000000">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C743C92" id="文本框 1224117283" o:spid="_x0000_s1034" type="#_x0000_t202" style="position:absolute;left:0;text-align:left;margin-left:181.85pt;margin-top:26.8pt;width:102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2GLIw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" fillcolor="white [3201]" strokeweight=".5pt">
                <v:textbox>
                  <w:txbxContent>
                    <w:p w14:paraId="1D7FE8CD" w14:textId="77777777" w:rsidR="009C2B39" w:rsidRDefault="00000000">
                      <w:pPr>
                        <w:jc w:val="center"/>
                      </w:pPr>
                      <w:r>
                        <w:rPr>
                          <w:rFonts w:hint="eastAsia"/>
                        </w:rPr>
                        <w:t>办结</w:t>
                      </w:r>
                    </w:p>
                  </w:txbxContent>
                </v:textbox>
              </v:shape>
            </w:pict>
          </mc:Fallback>
        </mc:AlternateContent>
      </w:r>
      <w:r>
        <w:rPr>
          <w:rFonts w:hint="eastAsia"/>
          <w:noProof/>
        </w:rPr>
        <mc:AlternateContent>
          <mc:Choice Requires="wps">
            <w:drawing>
              <wp:anchor distT="0" distB="0" distL="114300" distR="114300" simplePos="0" relativeHeight="251670528" behindDoc="0" locked="0" layoutInCell="1" allowOverlap="1" wp14:anchorId="28002E0B" wp14:editId="29F32DAB">
                <wp:simplePos x="0" y="0"/>
                <wp:positionH relativeFrom="column">
                  <wp:posOffset>2938145</wp:posOffset>
                </wp:positionH>
                <wp:positionV relativeFrom="paragraph">
                  <wp:posOffset>16510</wp:posOffset>
                </wp:positionV>
                <wp:extent cx="0" cy="323850"/>
                <wp:effectExtent l="76200" t="0" r="76200" b="57150"/>
                <wp:wrapNone/>
                <wp:docPr id="1103452479" name="直接箭头连接符 110345247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31.35pt;margin-top:1.3pt;height:25.5pt;width:0pt;z-index:251670528;mso-width-relative:page;mso-height-relative:page;" filled="f" stroked="t" coordsize="21600,21600" o:gfxdata="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8V6k7UAAAACAEAAA8AAAAA&#10;AAAAAQAgAAAAIgAAAGRycy9kb3ducmV2LnhtbFBLAQIUABQAAAAIAIdO4kC3wB7pGAIAAAAEAAAO&#10;AAAAAAAAAAEAIAAAACMBAABkcnMvZTJvRG9jLnhtbFBLBQYAAAAABgAGAFkBAACtBQAAAAA=&#10;">
                <v:fill on="f" focussize="0,0"/>
                <v:stroke weight="0.5pt" color="#000000 [3200]" miterlimit="8" joinstyle="miter" endarrow="block"/>
                <v:imagedata o:title=""/>
                <o:lock v:ext="edit" aspectratio="f"/>
              </v:shape>
            </w:pict>
          </mc:Fallback>
        </mc:AlternateContent>
      </w:r>
      <w:r>
        <w:rPr>
          <w:rFonts w:hint="eastAsia"/>
          <w:noProof/>
        </w:rPr>
        <mc:AlternateContent>
          <mc:Choice Requires="wps">
            <w:drawing>
              <wp:anchor distT="0" distB="0" distL="114300" distR="114300" simplePos="0" relativeHeight="251672576" behindDoc="0" locked="0" layoutInCell="1" allowOverlap="1" wp14:anchorId="712BD282" wp14:editId="3937B9D1">
                <wp:simplePos x="0" y="0"/>
                <wp:positionH relativeFrom="column">
                  <wp:posOffset>2938145</wp:posOffset>
                </wp:positionH>
                <wp:positionV relativeFrom="paragraph">
                  <wp:posOffset>730885</wp:posOffset>
                </wp:positionV>
                <wp:extent cx="0" cy="323850"/>
                <wp:effectExtent l="76200" t="0" r="76200" b="57150"/>
                <wp:wrapNone/>
                <wp:docPr id="825947430" name="直接箭头连接符 825947430"/>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31.35pt;margin-top:57.55pt;height:25.5pt;width:0pt;z-index:251672576;mso-width-relative:page;mso-height-relative:page;" filled="f" stroked="t" coordsize="21600,21600" o:gfxdata="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2lP/N1gAAAAsBAAAPAAAA&#10;AAAAAAEAIAAAACIAAABkcnMvZG93bnJldi54bWxQSwECFAAUAAAACACHTuJAHIeT8RcCAAD+AwAA&#10;DgAAAAAAAAABACAAAAAlAQAAZHJzL2Uyb0RvYy54bWxQSwUGAAAAAAYABgBZAQAArgUAAAAA&#10;">
                <v:fill on="f" focussize="0,0"/>
                <v:stroke weight="0.5pt" color="#000000 [3200]"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673600" behindDoc="0" locked="0" layoutInCell="1" allowOverlap="1" wp14:anchorId="29E052AE" wp14:editId="1DD0A931">
                <wp:simplePos x="0" y="0"/>
                <wp:positionH relativeFrom="column">
                  <wp:posOffset>2302510</wp:posOffset>
                </wp:positionH>
                <wp:positionV relativeFrom="paragraph">
                  <wp:posOffset>1051560</wp:posOffset>
                </wp:positionV>
                <wp:extent cx="1295400" cy="390525"/>
                <wp:effectExtent l="0" t="0" r="19050" b="28575"/>
                <wp:wrapNone/>
                <wp:docPr id="599731402" name="文本框 599731402"/>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DE1482E" w14:textId="77777777" w:rsidR="009C2B39" w:rsidRDefault="00000000">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9E052AE" id="文本框 599731402" o:spid="_x0000_s1035" type="#_x0000_t202" style="position:absolute;left:0;text-align:left;margin-left:181.3pt;margin-top:82.8pt;width:102pt;height:30.7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6eyIw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" fillcolor="white [3201]" strokeweight=".5pt">
                <v:textbox>
                  <w:txbxContent>
                    <w:p w14:paraId="1DE1482E" w14:textId="77777777" w:rsidR="009C2B39" w:rsidRDefault="00000000">
                      <w:pPr>
                        <w:jc w:val="center"/>
                      </w:pPr>
                      <w:r>
                        <w:rPr>
                          <w:rFonts w:hint="eastAsia"/>
                        </w:rPr>
                        <w:t>归档</w:t>
                      </w:r>
                    </w:p>
                  </w:txbxContent>
                </v:textbox>
              </v:shape>
            </w:pict>
          </mc:Fallback>
        </mc:AlternateContent>
      </w:r>
    </w:p>
    <w:p w14:paraId="3C1FACD4" w14:textId="77777777" w:rsidR="009C2B39" w:rsidRDefault="009C2B39">
      <w:pPr>
        <w:pStyle w:val="afffffc"/>
        <w:ind w:leftChars="-269" w:left="-565" w:firstLineChars="1755" w:firstLine="3685"/>
        <w:jc w:val="center"/>
      </w:pPr>
    </w:p>
    <w:p w14:paraId="26360966" w14:textId="77777777" w:rsidR="009C2B39" w:rsidRDefault="009C2B39">
      <w:pPr>
        <w:pStyle w:val="afffffc"/>
        <w:ind w:leftChars="-269" w:left="-565" w:firstLineChars="1755" w:firstLine="3685"/>
        <w:jc w:val="center"/>
      </w:pPr>
    </w:p>
    <w:p w14:paraId="0213535E" w14:textId="77777777" w:rsidR="009C2B39" w:rsidRDefault="009C2B39">
      <w:pPr>
        <w:pStyle w:val="afffffc"/>
        <w:ind w:leftChars="-269" w:left="-565" w:firstLineChars="1755" w:firstLine="3685"/>
        <w:jc w:val="center"/>
      </w:pPr>
    </w:p>
    <w:p w14:paraId="3A71F14D" w14:textId="77777777" w:rsidR="009C2B39" w:rsidRDefault="009C2B39">
      <w:pPr>
        <w:pStyle w:val="afffffc"/>
        <w:ind w:leftChars="-269" w:left="-565" w:firstLineChars="1755" w:firstLine="3685"/>
        <w:jc w:val="center"/>
      </w:pPr>
    </w:p>
    <w:p w14:paraId="4042DAA3" w14:textId="77777777" w:rsidR="009C2B39" w:rsidRDefault="009C2B39">
      <w:pPr>
        <w:pStyle w:val="afffffc"/>
        <w:ind w:leftChars="-269" w:left="-565" w:firstLineChars="1755" w:firstLine="3685"/>
        <w:jc w:val="center"/>
      </w:pPr>
    </w:p>
    <w:p w14:paraId="5FCA6A84" w14:textId="77777777" w:rsidR="009C2B39" w:rsidRDefault="009C2B39">
      <w:pPr>
        <w:pStyle w:val="afffffc"/>
        <w:ind w:leftChars="67" w:left="141" w:firstLineChars="1755" w:firstLine="3685"/>
        <w:jc w:val="center"/>
      </w:pPr>
    </w:p>
    <w:p w14:paraId="736538D8" w14:textId="77777777" w:rsidR="009C2B39" w:rsidRDefault="009C2B39">
      <w:pPr>
        <w:pStyle w:val="afffffc"/>
        <w:ind w:leftChars="134" w:left="281" w:firstLineChars="1755" w:firstLine="3685"/>
        <w:jc w:val="center"/>
      </w:pPr>
    </w:p>
    <w:p w14:paraId="0D42B015" w14:textId="77777777" w:rsidR="009C2B39" w:rsidRDefault="009C2B39">
      <w:pPr>
        <w:pStyle w:val="afffffc"/>
        <w:ind w:firstLineChars="0" w:firstLine="0"/>
        <w:jc w:val="center"/>
      </w:pPr>
    </w:p>
    <w:p w14:paraId="5269C19C" w14:textId="77777777" w:rsidR="009C2B39" w:rsidRDefault="00000000">
      <w:pPr>
        <w:pStyle w:val="aff"/>
        <w:numPr>
          <w:ilvl w:val="0"/>
          <w:numId w:val="0"/>
        </w:numPr>
        <w:spacing w:before="156" w:after="156"/>
      </w:pPr>
      <w:r>
        <w:rPr>
          <w:rFonts w:hint="eastAsia"/>
        </w:rPr>
        <w:t>图</w:t>
      </w:r>
      <w:r>
        <w:t>A</w:t>
      </w:r>
      <w:r>
        <w:rPr>
          <w:rFonts w:hint="eastAsia"/>
        </w:rPr>
        <w:t>.1 医保定点医疗机构基础信息变更流程图</w:t>
      </w:r>
    </w:p>
    <w:p w14:paraId="3E356F6A" w14:textId="77777777" w:rsidR="009C2B39" w:rsidRDefault="00000000">
      <w:pPr>
        <w:widowControl/>
        <w:adjustRightInd/>
        <w:spacing w:line="240" w:lineRule="auto"/>
        <w:jc w:val="left"/>
        <w:rPr>
          <w:rFonts w:ascii="宋体" w:hAnsi="Times New Roman"/>
          <w:kern w:val="0"/>
          <w:szCs w:val="20"/>
        </w:rPr>
      </w:pPr>
      <w:r>
        <w:br w:type="page"/>
      </w:r>
    </w:p>
    <w:p w14:paraId="23000502" w14:textId="77777777" w:rsidR="009C2B39" w:rsidRDefault="00000000">
      <w:pPr>
        <w:pStyle w:val="affffff3"/>
        <w:spacing w:after="156"/>
      </w:pPr>
      <w:bookmarkStart w:id="26" w:name="BookMark6"/>
      <w:bookmarkEnd w:id="25"/>
      <w:r>
        <w:rPr>
          <w:rFonts w:hint="eastAsia"/>
          <w:spacing w:val="105"/>
        </w:rPr>
        <w:lastRenderedPageBreak/>
        <w:t>参考文</w:t>
      </w:r>
      <w:r>
        <w:rPr>
          <w:rFonts w:hint="eastAsia"/>
        </w:rPr>
        <w:t>献</w:t>
      </w:r>
    </w:p>
    <w:p w14:paraId="52CCECDA" w14:textId="77777777" w:rsidR="009C2B39" w:rsidRDefault="00000000">
      <w:pPr>
        <w:pStyle w:val="afffffc"/>
        <w:numPr>
          <w:ilvl w:val="0"/>
          <w:numId w:val="34"/>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1AA739D8" w14:textId="77777777" w:rsidR="009C2B39" w:rsidRDefault="00000000">
      <w:pPr>
        <w:pStyle w:val="afffffc"/>
        <w:numPr>
          <w:ilvl w:val="0"/>
          <w:numId w:val="34"/>
        </w:numPr>
        <w:ind w:firstLine="420"/>
      </w:pPr>
      <w:r>
        <w:rPr>
          <w:rFonts w:hint="eastAsia"/>
        </w:rPr>
        <w:t>国家医疗保障局关于印发全国医疗保障经办政务服务事项清单的通知（ 医保发〔2020〕 18</w:t>
      </w:r>
      <w:r>
        <w:t> </w:t>
      </w:r>
      <w:r>
        <w:rPr>
          <w:rFonts w:hint="eastAsia"/>
        </w:rPr>
        <w:t>号 ）</w:t>
      </w:r>
    </w:p>
    <w:p w14:paraId="1C62D45C" w14:textId="77777777" w:rsidR="009C2B39" w:rsidRDefault="00000000">
      <w:pPr>
        <w:pStyle w:val="afffffc"/>
        <w:ind w:firstLineChars="0" w:firstLine="0"/>
        <w:jc w:val="center"/>
        <w:rPr>
          <w:color w:val="FF0000"/>
        </w:rPr>
      </w:pPr>
      <w:bookmarkStart w:id="27" w:name="BookMark8"/>
      <w:bookmarkEnd w:id="26"/>
      <w:r>
        <w:rPr>
          <w:noProof/>
          <w:color w:val="FF0000"/>
        </w:rPr>
        <w:drawing>
          <wp:inline distT="0" distB="0" distL="0" distR="0" wp14:anchorId="68F77751" wp14:editId="78A9594E">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rsidR="009C2B39">
      <w:headerReference w:type="even" r:id="rId20"/>
      <w:headerReference w:type="default" r:id="rId21"/>
      <w:footerReference w:type="even" r:id="rId22"/>
      <w:footerReference w:type="default" r:id="rId23"/>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85A1D" w14:textId="77777777" w:rsidR="007F73B8" w:rsidRDefault="007F73B8">
      <w:pPr>
        <w:spacing w:line="240" w:lineRule="auto"/>
      </w:pPr>
      <w:r>
        <w:separator/>
      </w:r>
    </w:p>
  </w:endnote>
  <w:endnote w:type="continuationSeparator" w:id="0">
    <w:p w14:paraId="3BAE8A0B" w14:textId="77777777" w:rsidR="007F73B8" w:rsidRDefault="007F73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87834" w14:textId="77777777" w:rsidR="009C2B39"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8125E" w14:textId="77777777" w:rsidR="009C2B39" w:rsidRDefault="009C2B39">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A581B" w14:textId="77777777" w:rsidR="009C2B39" w:rsidRDefault="009C2B39">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11929" w14:textId="77777777" w:rsidR="009C2B39" w:rsidRDefault="00000000">
    <w:pPr>
      <w:pStyle w:val="afffff8"/>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6CC9" w14:textId="77777777" w:rsidR="009C2B39" w:rsidRDefault="00000000">
    <w:pPr>
      <w:pStyle w:val="afffff9"/>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3F43A" w14:textId="77777777" w:rsidR="009C2B39" w:rsidRDefault="00000000">
    <w:pPr>
      <w:pStyle w:val="afffff8"/>
    </w:pPr>
    <w:r>
      <w:fldChar w:fldCharType="begin"/>
    </w:r>
    <w:r>
      <w:instrText xml:space="preserve"> PAGE   \* MERGEFORMAT \* MERGEFORMAT </w:instrText>
    </w:r>
    <w:r>
      <w:fldChar w:fldCharType="separate"/>
    </w:r>
    <w:r>
      <w:t>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6A31D" w14:textId="77777777" w:rsidR="009C2B39" w:rsidRDefault="00000000">
    <w:pPr>
      <w:pStyle w:val="afffff9"/>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D1DAC" w14:textId="77777777" w:rsidR="007F73B8" w:rsidRDefault="007F73B8">
      <w:pPr>
        <w:spacing w:line="240" w:lineRule="auto"/>
      </w:pPr>
      <w:r>
        <w:separator/>
      </w:r>
    </w:p>
  </w:footnote>
  <w:footnote w:type="continuationSeparator" w:id="0">
    <w:p w14:paraId="7C16D4DC" w14:textId="77777777" w:rsidR="007F73B8" w:rsidRDefault="007F73B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BE292" w14:textId="77777777" w:rsidR="009C2B39" w:rsidRDefault="009C2B39">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CDA15" w14:textId="77777777" w:rsidR="009C2B39"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EB7C5" w14:textId="77777777" w:rsidR="009C2B39" w:rsidRDefault="009C2B39">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07F94" w14:textId="77777777" w:rsidR="009C2B39" w:rsidRDefault="00000000">
    <w:pPr>
      <w:pStyle w:val="affffff2"/>
      <w:rPr>
        <w:rFonts w:hint="eastAsia"/>
      </w:rPr>
    </w:pPr>
    <w:r>
      <w:fldChar w:fldCharType="begin"/>
    </w:r>
    <w:r>
      <w:instrText xml:space="preserve"> STYLEREF  标准文件_文件编号 \* MERGEFORMAT </w:instrText>
    </w:r>
    <w:r>
      <w:fldChar w:fldCharType="separate"/>
    </w:r>
    <w:r>
      <w:t>Q/YLBZ 46</w:t>
    </w:r>
    <w:r>
      <w:t>—</w:t>
    </w:r>
    <w:r>
      <w:t>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A9676" w14:textId="1BBFA017" w:rsidR="009C2B39" w:rsidRDefault="00000000">
    <w:pPr>
      <w:pStyle w:val="affffff1"/>
      <w:rPr>
        <w:rFonts w:hint="eastAsia"/>
      </w:rPr>
    </w:pPr>
    <w:r>
      <w:fldChar w:fldCharType="begin"/>
    </w:r>
    <w:r>
      <w:instrText xml:space="preserve"> STYLEREF  标准文件_文件编号  \* MERGEFORMAT </w:instrText>
    </w:r>
    <w:r>
      <w:fldChar w:fldCharType="separate"/>
    </w:r>
    <w:r w:rsidR="0005331D">
      <w:rPr>
        <w:rFonts w:hint="eastAsia"/>
        <w:noProof/>
      </w:rPr>
      <w:t>Q/YLBZ 46—2025</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61430" w14:textId="77777777" w:rsidR="009C2B39" w:rsidRDefault="00000000">
    <w:pPr>
      <w:pStyle w:val="affffff2"/>
      <w:rPr>
        <w:rFonts w:hint="eastAsia"/>
      </w:rPr>
    </w:pPr>
    <w:r>
      <w:fldChar w:fldCharType="begin"/>
    </w:r>
    <w:r>
      <w:instrText xml:space="preserve"> STYLEREF  标准文件_文件编号 \* MERGEFORMAT </w:instrText>
    </w:r>
    <w:r>
      <w:fldChar w:fldCharType="separate"/>
    </w:r>
    <w:r>
      <w:t>Q/YLBZ 46</w:t>
    </w:r>
    <w:r>
      <w:t>—</w:t>
    </w:r>
    <w:r>
      <w:t>2025</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A29B5" w14:textId="5FF0FC34" w:rsidR="009C2B39" w:rsidRDefault="00000000">
    <w:pPr>
      <w:pStyle w:val="affffff1"/>
      <w:rPr>
        <w:rFonts w:hint="eastAsia"/>
      </w:rPr>
    </w:pPr>
    <w:r>
      <w:fldChar w:fldCharType="begin"/>
    </w:r>
    <w:r>
      <w:instrText xml:space="preserve"> STYLEREF  标准文件_文件编号  \* MERGEFORMAT </w:instrText>
    </w:r>
    <w:r>
      <w:fldChar w:fldCharType="separate"/>
    </w:r>
    <w:r w:rsidR="0005331D">
      <w:rPr>
        <w:rFonts w:hint="eastAsia"/>
        <w:noProof/>
      </w:rPr>
      <w:t>Q/YLBZ 46—2025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8593357">
    <w:abstractNumId w:val="1"/>
  </w:num>
  <w:num w:numId="2" w16cid:durableId="763696532">
    <w:abstractNumId w:val="29"/>
  </w:num>
  <w:num w:numId="3" w16cid:durableId="1357342148">
    <w:abstractNumId w:val="6"/>
  </w:num>
  <w:num w:numId="4" w16cid:durableId="942374631">
    <w:abstractNumId w:val="25"/>
  </w:num>
  <w:num w:numId="5" w16cid:durableId="761099519">
    <w:abstractNumId w:val="20"/>
  </w:num>
  <w:num w:numId="6" w16cid:durableId="1284455925">
    <w:abstractNumId w:val="15"/>
  </w:num>
  <w:num w:numId="7" w16cid:durableId="1467503191">
    <w:abstractNumId w:val="9"/>
  </w:num>
  <w:num w:numId="8" w16cid:durableId="633677645">
    <w:abstractNumId w:val="4"/>
  </w:num>
  <w:num w:numId="9" w16cid:durableId="211045139">
    <w:abstractNumId w:val="10"/>
  </w:num>
  <w:num w:numId="10" w16cid:durableId="1520126071">
    <w:abstractNumId w:val="18"/>
  </w:num>
  <w:num w:numId="11" w16cid:durableId="1500536483">
    <w:abstractNumId w:val="27"/>
  </w:num>
  <w:num w:numId="12" w16cid:durableId="1188443392">
    <w:abstractNumId w:val="13"/>
  </w:num>
  <w:num w:numId="13" w16cid:durableId="1968971216">
    <w:abstractNumId w:val="14"/>
  </w:num>
  <w:num w:numId="14" w16cid:durableId="1971091349">
    <w:abstractNumId w:val="8"/>
  </w:num>
  <w:num w:numId="15" w16cid:durableId="1099719751">
    <w:abstractNumId w:val="21"/>
  </w:num>
  <w:num w:numId="16" w16cid:durableId="1811944584">
    <w:abstractNumId w:val="23"/>
  </w:num>
  <w:num w:numId="17" w16cid:durableId="2119594443">
    <w:abstractNumId w:val="19"/>
  </w:num>
  <w:num w:numId="18" w16cid:durableId="715468063">
    <w:abstractNumId w:val="31"/>
  </w:num>
  <w:num w:numId="19" w16cid:durableId="732850933">
    <w:abstractNumId w:val="17"/>
  </w:num>
  <w:num w:numId="20" w16cid:durableId="855577260">
    <w:abstractNumId w:val="2"/>
  </w:num>
  <w:num w:numId="21" w16cid:durableId="1850294355">
    <w:abstractNumId w:val="12"/>
  </w:num>
  <w:num w:numId="22" w16cid:durableId="1626616454">
    <w:abstractNumId w:val="32"/>
  </w:num>
  <w:num w:numId="23" w16cid:durableId="399208826">
    <w:abstractNumId w:val="22"/>
  </w:num>
  <w:num w:numId="24" w16cid:durableId="159850658">
    <w:abstractNumId w:val="7"/>
  </w:num>
  <w:num w:numId="25" w16cid:durableId="2082486535">
    <w:abstractNumId w:val="28"/>
  </w:num>
  <w:num w:numId="26" w16cid:durableId="241647437">
    <w:abstractNumId w:val="30"/>
  </w:num>
  <w:num w:numId="27" w16cid:durableId="943414303">
    <w:abstractNumId w:val="3"/>
  </w:num>
  <w:num w:numId="28" w16cid:durableId="1045059605">
    <w:abstractNumId w:val="5"/>
  </w:num>
  <w:num w:numId="29" w16cid:durableId="1098057884">
    <w:abstractNumId w:val="16"/>
  </w:num>
  <w:num w:numId="30" w16cid:durableId="838891085">
    <w:abstractNumId w:val="26"/>
  </w:num>
  <w:num w:numId="31" w16cid:durableId="980958049">
    <w:abstractNumId w:val="24"/>
  </w:num>
  <w:num w:numId="32" w16cid:durableId="1355959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14586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27469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documentProtection w:edit="forms" w:enforcement="1" w:cryptProviderType="rsaAES" w:cryptAlgorithmClass="hash" w:cryptAlgorithmType="typeAny" w:cryptAlgorithmSid="14" w:cryptSpinCount="100000" w:hash="gwezcZ9znHOipZFz8IFyp2pniE+5RVrPaMPO7JQ5et/yl0uf8KN2vsq0Mohmdbciy+orAeA+37mFsxRA9k/o1g==" w:salt="TV1Q55K4Q1nA9nAcisyM3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JkNDM4ZDY4MjRmYmQ4NDFmY2VlMTNkZThhOTRkZGMifQ=="/>
  </w:docVars>
  <w:rsids>
    <w:rsidRoot w:val="004518D1"/>
    <w:rsid w:val="8E534791"/>
    <w:rsid w:val="AB7F2CED"/>
    <w:rsid w:val="BFFD980D"/>
    <w:rsid w:val="CBF19461"/>
    <w:rsid w:val="FDE7D316"/>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196"/>
    <w:rsid w:val="0004249A"/>
    <w:rsid w:val="00043282"/>
    <w:rsid w:val="00044286"/>
    <w:rsid w:val="00046F6E"/>
    <w:rsid w:val="00047F28"/>
    <w:rsid w:val="000503AA"/>
    <w:rsid w:val="000506A1"/>
    <w:rsid w:val="000515DD"/>
    <w:rsid w:val="0005265A"/>
    <w:rsid w:val="0005331D"/>
    <w:rsid w:val="000539DD"/>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0EA"/>
    <w:rsid w:val="00104926"/>
    <w:rsid w:val="00107254"/>
    <w:rsid w:val="00113B1E"/>
    <w:rsid w:val="0011711C"/>
    <w:rsid w:val="00124E4F"/>
    <w:rsid w:val="001260B7"/>
    <w:rsid w:val="0012653E"/>
    <w:rsid w:val="001265CB"/>
    <w:rsid w:val="001271DB"/>
    <w:rsid w:val="001321C6"/>
    <w:rsid w:val="001325C4"/>
    <w:rsid w:val="00133010"/>
    <w:rsid w:val="001338EE"/>
    <w:rsid w:val="00133AAE"/>
    <w:rsid w:val="00135323"/>
    <w:rsid w:val="001356C4"/>
    <w:rsid w:val="00136522"/>
    <w:rsid w:val="001370A9"/>
    <w:rsid w:val="00141114"/>
    <w:rsid w:val="00142223"/>
    <w:rsid w:val="001424FD"/>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41E"/>
    <w:rsid w:val="00187CC4"/>
    <w:rsid w:val="00190087"/>
    <w:rsid w:val="001913C4"/>
    <w:rsid w:val="00191AC4"/>
    <w:rsid w:val="00193129"/>
    <w:rsid w:val="0019348F"/>
    <w:rsid w:val="00193A07"/>
    <w:rsid w:val="00193FFE"/>
    <w:rsid w:val="00194C95"/>
    <w:rsid w:val="00195C34"/>
    <w:rsid w:val="00196572"/>
    <w:rsid w:val="00196EF5"/>
    <w:rsid w:val="001A1A53"/>
    <w:rsid w:val="001A234A"/>
    <w:rsid w:val="001A2AF1"/>
    <w:rsid w:val="001A4CF3"/>
    <w:rsid w:val="001A7D2E"/>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D571D"/>
    <w:rsid w:val="001E1B6A"/>
    <w:rsid w:val="001E2484"/>
    <w:rsid w:val="001E3CC4"/>
    <w:rsid w:val="001E4882"/>
    <w:rsid w:val="001E73AB"/>
    <w:rsid w:val="001F092D"/>
    <w:rsid w:val="001F143A"/>
    <w:rsid w:val="001F1605"/>
    <w:rsid w:val="001F2268"/>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1E2D"/>
    <w:rsid w:val="00292D60"/>
    <w:rsid w:val="00292F24"/>
    <w:rsid w:val="00293B30"/>
    <w:rsid w:val="0029437A"/>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6AFB"/>
    <w:rsid w:val="002A757F"/>
    <w:rsid w:val="002A7F44"/>
    <w:rsid w:val="002B0C40"/>
    <w:rsid w:val="002B1966"/>
    <w:rsid w:val="002B303D"/>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176B"/>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556FD"/>
    <w:rsid w:val="00462B33"/>
    <w:rsid w:val="00462CEB"/>
    <w:rsid w:val="00463B77"/>
    <w:rsid w:val="00463C7B"/>
    <w:rsid w:val="004644A6"/>
    <w:rsid w:val="004657AC"/>
    <w:rsid w:val="0046591B"/>
    <w:rsid w:val="004659BD"/>
    <w:rsid w:val="00466AE9"/>
    <w:rsid w:val="00467561"/>
    <w:rsid w:val="0047052D"/>
    <w:rsid w:val="00470775"/>
    <w:rsid w:val="004746B1"/>
    <w:rsid w:val="0047583F"/>
    <w:rsid w:val="00475DE8"/>
    <w:rsid w:val="004760E5"/>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A4F"/>
    <w:rsid w:val="00551F6F"/>
    <w:rsid w:val="005528C5"/>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76F7F"/>
    <w:rsid w:val="005801E3"/>
    <w:rsid w:val="00581802"/>
    <w:rsid w:val="005836A8"/>
    <w:rsid w:val="0058409C"/>
    <w:rsid w:val="00584262"/>
    <w:rsid w:val="00586630"/>
    <w:rsid w:val="00587ADD"/>
    <w:rsid w:val="00591F22"/>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C9B"/>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3DFE"/>
    <w:rsid w:val="005E6812"/>
    <w:rsid w:val="005E7881"/>
    <w:rsid w:val="005E78E0"/>
    <w:rsid w:val="005F0D9C"/>
    <w:rsid w:val="005F284E"/>
    <w:rsid w:val="005F40CE"/>
    <w:rsid w:val="005F46C3"/>
    <w:rsid w:val="005F6B0D"/>
    <w:rsid w:val="005F6F8C"/>
    <w:rsid w:val="005F7609"/>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1BC8"/>
    <w:rsid w:val="00632182"/>
    <w:rsid w:val="00632AE0"/>
    <w:rsid w:val="00633C17"/>
    <w:rsid w:val="00634D9E"/>
    <w:rsid w:val="00636E3E"/>
    <w:rsid w:val="006379F7"/>
    <w:rsid w:val="00637E4D"/>
    <w:rsid w:val="00640620"/>
    <w:rsid w:val="00641A1F"/>
    <w:rsid w:val="006437DD"/>
    <w:rsid w:val="00645904"/>
    <w:rsid w:val="00651ACB"/>
    <w:rsid w:val="00651C47"/>
    <w:rsid w:val="00651FFC"/>
    <w:rsid w:val="00652AB2"/>
    <w:rsid w:val="00653B42"/>
    <w:rsid w:val="00653FED"/>
    <w:rsid w:val="00654EC0"/>
    <w:rsid w:val="0065525B"/>
    <w:rsid w:val="00655D4F"/>
    <w:rsid w:val="006563C8"/>
    <w:rsid w:val="00656D29"/>
    <w:rsid w:val="00656F9B"/>
    <w:rsid w:val="00663602"/>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3658"/>
    <w:rsid w:val="006B54BF"/>
    <w:rsid w:val="006B5F44"/>
    <w:rsid w:val="006B5F90"/>
    <w:rsid w:val="006B62E4"/>
    <w:rsid w:val="006B6B10"/>
    <w:rsid w:val="006B72BB"/>
    <w:rsid w:val="006C139C"/>
    <w:rsid w:val="006C1BBA"/>
    <w:rsid w:val="006C1FC1"/>
    <w:rsid w:val="006C2079"/>
    <w:rsid w:val="006C2EEF"/>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7002C5"/>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91F8A"/>
    <w:rsid w:val="007959E8"/>
    <w:rsid w:val="00795E9C"/>
    <w:rsid w:val="0079750A"/>
    <w:rsid w:val="007A0521"/>
    <w:rsid w:val="007A2E12"/>
    <w:rsid w:val="007A3475"/>
    <w:rsid w:val="007A41C8"/>
    <w:rsid w:val="007A54CE"/>
    <w:rsid w:val="007A5FA4"/>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19F9"/>
    <w:rsid w:val="007F26FC"/>
    <w:rsid w:val="007F424E"/>
    <w:rsid w:val="007F73B8"/>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46D64"/>
    <w:rsid w:val="008501A6"/>
    <w:rsid w:val="0085173A"/>
    <w:rsid w:val="0085377B"/>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016"/>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2B39"/>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23A59"/>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295B"/>
    <w:rsid w:val="00A93B09"/>
    <w:rsid w:val="00A952D7"/>
    <w:rsid w:val="00A963F7"/>
    <w:rsid w:val="00A96AD8"/>
    <w:rsid w:val="00AA052C"/>
    <w:rsid w:val="00AA13EC"/>
    <w:rsid w:val="00AA1E45"/>
    <w:rsid w:val="00AA2C81"/>
    <w:rsid w:val="00AA4286"/>
    <w:rsid w:val="00AA456B"/>
    <w:rsid w:val="00AA52BA"/>
    <w:rsid w:val="00AA5366"/>
    <w:rsid w:val="00AA57F5"/>
    <w:rsid w:val="00AA672E"/>
    <w:rsid w:val="00AA6EC9"/>
    <w:rsid w:val="00AB1376"/>
    <w:rsid w:val="00AB3240"/>
    <w:rsid w:val="00AB4996"/>
    <w:rsid w:val="00AB6309"/>
    <w:rsid w:val="00AB666E"/>
    <w:rsid w:val="00AB6C5F"/>
    <w:rsid w:val="00AB7129"/>
    <w:rsid w:val="00AC0D03"/>
    <w:rsid w:val="00AC27A6"/>
    <w:rsid w:val="00AC30F7"/>
    <w:rsid w:val="00AC3A5A"/>
    <w:rsid w:val="00AC4D95"/>
    <w:rsid w:val="00AC5DF4"/>
    <w:rsid w:val="00AC79FB"/>
    <w:rsid w:val="00AD0AEF"/>
    <w:rsid w:val="00AD11B7"/>
    <w:rsid w:val="00AD1A27"/>
    <w:rsid w:val="00AD1A94"/>
    <w:rsid w:val="00AD1C05"/>
    <w:rsid w:val="00AD2FFD"/>
    <w:rsid w:val="00AD4126"/>
    <w:rsid w:val="00AD421C"/>
    <w:rsid w:val="00AD44FA"/>
    <w:rsid w:val="00AE006A"/>
    <w:rsid w:val="00AE070A"/>
    <w:rsid w:val="00AE101C"/>
    <w:rsid w:val="00AE2A69"/>
    <w:rsid w:val="00AE37E5"/>
    <w:rsid w:val="00AE5EB4"/>
    <w:rsid w:val="00AE729F"/>
    <w:rsid w:val="00AF0C18"/>
    <w:rsid w:val="00AF4145"/>
    <w:rsid w:val="00AF47C5"/>
    <w:rsid w:val="00AF5398"/>
    <w:rsid w:val="00AF6DB1"/>
    <w:rsid w:val="00B02C2C"/>
    <w:rsid w:val="00B03F84"/>
    <w:rsid w:val="00B049AF"/>
    <w:rsid w:val="00B06906"/>
    <w:rsid w:val="00B07005"/>
    <w:rsid w:val="00B07242"/>
    <w:rsid w:val="00B10534"/>
    <w:rsid w:val="00B113DB"/>
    <w:rsid w:val="00B11D8A"/>
    <w:rsid w:val="00B12981"/>
    <w:rsid w:val="00B14328"/>
    <w:rsid w:val="00B147DD"/>
    <w:rsid w:val="00B156FD"/>
    <w:rsid w:val="00B15C93"/>
    <w:rsid w:val="00B2022C"/>
    <w:rsid w:val="00B20C0D"/>
    <w:rsid w:val="00B21523"/>
    <w:rsid w:val="00B21F61"/>
    <w:rsid w:val="00B22032"/>
    <w:rsid w:val="00B237C5"/>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2A7B"/>
    <w:rsid w:val="00B7432F"/>
    <w:rsid w:val="00B758BF"/>
    <w:rsid w:val="00B77EC8"/>
    <w:rsid w:val="00B81B1C"/>
    <w:rsid w:val="00B827A6"/>
    <w:rsid w:val="00B831CE"/>
    <w:rsid w:val="00B86677"/>
    <w:rsid w:val="00B86F37"/>
    <w:rsid w:val="00B87131"/>
    <w:rsid w:val="00B90544"/>
    <w:rsid w:val="00B935E2"/>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2982"/>
    <w:rsid w:val="00BC5DC7"/>
    <w:rsid w:val="00BC6B8B"/>
    <w:rsid w:val="00BC73D8"/>
    <w:rsid w:val="00BD10A5"/>
    <w:rsid w:val="00BD3CF9"/>
    <w:rsid w:val="00BD52D7"/>
    <w:rsid w:val="00BD5AD2"/>
    <w:rsid w:val="00BD62A7"/>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068"/>
    <w:rsid w:val="00C04904"/>
    <w:rsid w:val="00C056B3"/>
    <w:rsid w:val="00C101BD"/>
    <w:rsid w:val="00C103E5"/>
    <w:rsid w:val="00C1233D"/>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47D28"/>
    <w:rsid w:val="00C51E62"/>
    <w:rsid w:val="00C521D6"/>
    <w:rsid w:val="00C52F04"/>
    <w:rsid w:val="00C55232"/>
    <w:rsid w:val="00C553A4"/>
    <w:rsid w:val="00C55408"/>
    <w:rsid w:val="00C55A06"/>
    <w:rsid w:val="00C55D03"/>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2808"/>
    <w:rsid w:val="00CD28BF"/>
    <w:rsid w:val="00CD4092"/>
    <w:rsid w:val="00CD4A20"/>
    <w:rsid w:val="00CD50A1"/>
    <w:rsid w:val="00CD519E"/>
    <w:rsid w:val="00CD524C"/>
    <w:rsid w:val="00CD54FB"/>
    <w:rsid w:val="00CE0C4F"/>
    <w:rsid w:val="00CE1E3B"/>
    <w:rsid w:val="00CE30EA"/>
    <w:rsid w:val="00CE37DD"/>
    <w:rsid w:val="00CF048A"/>
    <w:rsid w:val="00CF155A"/>
    <w:rsid w:val="00CF2947"/>
    <w:rsid w:val="00CF3F96"/>
    <w:rsid w:val="00CF686F"/>
    <w:rsid w:val="00CF6E60"/>
    <w:rsid w:val="00CF7BCA"/>
    <w:rsid w:val="00D008FD"/>
    <w:rsid w:val="00D0321C"/>
    <w:rsid w:val="00D035EC"/>
    <w:rsid w:val="00D039C1"/>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3CA1"/>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3050"/>
    <w:rsid w:val="00DE4DDE"/>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3C75"/>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2B0"/>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01D6"/>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0AE5"/>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4A32790"/>
    <w:rsid w:val="09153CCC"/>
    <w:rsid w:val="0B886108"/>
    <w:rsid w:val="0BF654DA"/>
    <w:rsid w:val="0E9D1CDF"/>
    <w:rsid w:val="113118A9"/>
    <w:rsid w:val="14694A0E"/>
    <w:rsid w:val="15504279"/>
    <w:rsid w:val="19295F35"/>
    <w:rsid w:val="1B74679A"/>
    <w:rsid w:val="267620C8"/>
    <w:rsid w:val="2DFB5B15"/>
    <w:rsid w:val="32AB6927"/>
    <w:rsid w:val="376744E6"/>
    <w:rsid w:val="3EAA0E86"/>
    <w:rsid w:val="460F5A38"/>
    <w:rsid w:val="4B3C1FCF"/>
    <w:rsid w:val="59E54F9C"/>
    <w:rsid w:val="5D886856"/>
    <w:rsid w:val="61EF80A6"/>
    <w:rsid w:val="62375BD7"/>
    <w:rsid w:val="6278717D"/>
    <w:rsid w:val="63A61260"/>
    <w:rsid w:val="65F51133"/>
    <w:rsid w:val="67FF9D4A"/>
    <w:rsid w:val="6AA43001"/>
    <w:rsid w:val="6CB322FE"/>
    <w:rsid w:val="739C3AEB"/>
    <w:rsid w:val="798740CF"/>
    <w:rsid w:val="7B734DBD"/>
    <w:rsid w:val="7C8B2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DE26AF3"/>
  <w15:docId w15:val="{765D7872-4FEB-4EA8-B9FC-76F2B0C85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rFonts w:cs="Times New Roman"/>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uiPriority w:val="39"/>
    <w:unhideWhenUsed/>
    <w:qFormat/>
    <w:pPr>
      <w:ind w:left="839"/>
    </w:pPr>
    <w:rPr>
      <w:rFonts w:ascii="宋体"/>
    </w:rPr>
  </w:style>
  <w:style w:type="paragraph" w:styleId="TOC3">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uiPriority w:val="39"/>
    <w:unhideWhenUsed/>
    <w:qFormat/>
    <w:rPr>
      <w:rFonts w:ascii="宋体"/>
    </w:rPr>
  </w:style>
  <w:style w:type="paragraph" w:styleId="TOC4">
    <w:name w:val="toc 4"/>
    <w:basedOn w:val="afffb"/>
    <w:next w:val="afffb"/>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uiPriority w:val="39"/>
    <w:unhideWhenUsed/>
    <w:qFormat/>
    <w:pPr>
      <w:tabs>
        <w:tab w:val="right" w:leader="dot" w:pos="9344"/>
      </w:tabs>
      <w:spacing w:line="300" w:lineRule="exact"/>
      <w:ind w:left="210"/>
    </w:pPr>
    <w:rPr>
      <w:rFonts w:ascii="宋体"/>
    </w:rPr>
  </w:style>
  <w:style w:type="paragraph" w:styleId="affffb">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c">
    <w:name w:val="Title"/>
    <w:basedOn w:val="afffb"/>
    <w:link w:val="affffd"/>
    <w:qFormat/>
    <w:pPr>
      <w:spacing w:before="240" w:after="60"/>
      <w:jc w:val="center"/>
      <w:outlineLvl w:val="0"/>
    </w:pPr>
    <w:rPr>
      <w:rFonts w:ascii="Arial" w:hAnsi="Arial" w:cs="Arial"/>
      <w:b/>
      <w:bCs/>
      <w:sz w:val="32"/>
      <w:szCs w:val="32"/>
    </w:rPr>
  </w:style>
  <w:style w:type="table" w:styleId="affffe">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uiPriority w:val="99"/>
    <w:qFormat/>
    <w:rPr>
      <w:rFonts w:ascii="宋体" w:eastAsia="宋体" w:hAnsi="Times New Roman"/>
      <w:color w:val="auto"/>
      <w:spacing w:val="0"/>
      <w:w w:val="100"/>
      <w:position w:val="0"/>
      <w:sz w:val="21"/>
      <w:u w:val="none"/>
      <w:vertAlign w:val="baseline"/>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4">
    <w:name w:val="Quote"/>
    <w:basedOn w:val="afffb"/>
    <w:next w:val="afffb"/>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d">
    <w:name w:val="标题 字符"/>
    <w:link w:val="affffc"/>
    <w:qFormat/>
    <w:rPr>
      <w:rFonts w:ascii="Arial" w:hAnsi="Arial" w:cs="Arial"/>
      <w:b/>
      <w:bCs/>
      <w:kern w:val="2"/>
      <w:sz w:val="32"/>
      <w:szCs w:val="32"/>
    </w:rPr>
  </w:style>
  <w:style w:type="paragraph" w:customStyle="1" w:styleId="afffff6">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f7">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8">
    <w:name w:val="标准文件_页脚偶数页"/>
    <w:qFormat/>
    <w:pPr>
      <w:ind w:left="198"/>
    </w:pPr>
    <w:rPr>
      <w:rFonts w:ascii="宋体" w:hAnsi="Times New Roman" w:cs="Times New Roman"/>
      <w:sz w:val="18"/>
    </w:rPr>
  </w:style>
  <w:style w:type="paragraph" w:customStyle="1" w:styleId="afffff9">
    <w:name w:val="标准文件_页脚奇数页"/>
    <w:qFormat/>
    <w:pPr>
      <w:ind w:right="227"/>
      <w:jc w:val="right"/>
    </w:pPr>
    <w:rPr>
      <w:rFonts w:ascii="宋体" w:hAnsi="Times New Roman" w:cs="Times New Roman"/>
      <w:sz w:val="18"/>
    </w:rPr>
  </w:style>
  <w:style w:type="paragraph" w:customStyle="1" w:styleId="afffffa">
    <w:name w:val="标准书眉一"/>
    <w:qFormat/>
    <w:pPr>
      <w:jc w:val="both"/>
    </w:pPr>
    <w:rPr>
      <w:rFonts w:ascii="Times New Roman" w:hAnsi="Times New Roman" w:cs="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b">
    <w:name w:val="标准文件_标准正文"/>
    <w:basedOn w:val="afffb"/>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cs="Times New Roman"/>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b"/>
    <w:qFormat/>
    <w:pPr>
      <w:jc w:val="center"/>
    </w:pPr>
    <w:rPr>
      <w:rFonts w:ascii="黑体" w:eastAsia="黑体"/>
      <w:kern w:val="0"/>
      <w:sz w:val="44"/>
    </w:rPr>
  </w:style>
  <w:style w:type="paragraph" w:customStyle="1" w:styleId="affffff">
    <w:name w:val="标准文件_标准代替"/>
    <w:basedOn w:val="afffb"/>
    <w:next w:val="afffb"/>
    <w:qFormat/>
    <w:pPr>
      <w:spacing w:line="310" w:lineRule="exact"/>
      <w:jc w:val="right"/>
    </w:pPr>
    <w:rPr>
      <w:rFonts w:ascii="宋体" w:hAnsi="宋体"/>
      <w:kern w:val="0"/>
    </w:rPr>
  </w:style>
  <w:style w:type="paragraph" w:customStyle="1" w:styleId="affffff0">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b"/>
    <w:qFormat/>
    <w:pPr>
      <w:tabs>
        <w:tab w:val="center" w:pos="4154"/>
        <w:tab w:val="right" w:pos="8306"/>
      </w:tabs>
      <w:spacing w:after="120"/>
      <w:jc w:val="right"/>
    </w:pPr>
    <w:rPr>
      <w:rFonts w:ascii="黑体" w:eastAsia="黑体" w:hAnsi="宋体" w:cs="Times New Roman"/>
      <w:sz w:val="21"/>
    </w:rPr>
  </w:style>
  <w:style w:type="paragraph" w:customStyle="1" w:styleId="affffff2">
    <w:name w:val="标准文件_页眉偶数页"/>
    <w:basedOn w:val="affffff1"/>
    <w:next w:val="afffb"/>
    <w:qFormat/>
    <w:pPr>
      <w:jc w:val="left"/>
    </w:pPr>
  </w:style>
  <w:style w:type="paragraph" w:customStyle="1" w:styleId="affffff3">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f4">
    <w:name w:val="标准文件_二级条标题"/>
    <w:next w:val="afffffc"/>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b"/>
    <w:next w:val="affffff"/>
    <w:qFormat/>
    <w:pPr>
      <w:spacing w:line="310" w:lineRule="exact"/>
      <w:jc w:val="right"/>
    </w:pPr>
    <w:rPr>
      <w:rFonts w:ascii="黑体" w:eastAsia="黑体"/>
      <w:kern w:val="0"/>
      <w:sz w:val="28"/>
    </w:rPr>
  </w:style>
  <w:style w:type="paragraph" w:customStyle="1" w:styleId="affffff6">
    <w:name w:val="标准文件_封面标准分类号"/>
    <w:basedOn w:val="afffb"/>
    <w:qFormat/>
    <w:rPr>
      <w:rFonts w:ascii="黑体" w:eastAsia="黑体"/>
      <w:b/>
      <w:kern w:val="0"/>
      <w:sz w:val="28"/>
    </w:rPr>
  </w:style>
  <w:style w:type="paragraph" w:customStyle="1" w:styleId="affffff7">
    <w:name w:val="标准文件_封面标准名称"/>
    <w:basedOn w:val="afffb"/>
    <w:qFormat/>
    <w:pPr>
      <w:spacing w:line="240" w:lineRule="auto"/>
      <w:jc w:val="center"/>
    </w:pPr>
    <w:rPr>
      <w:rFonts w:ascii="黑体" w:eastAsia="黑体"/>
      <w:kern w:val="0"/>
      <w:sz w:val="52"/>
    </w:rPr>
  </w:style>
  <w:style w:type="paragraph" w:customStyle="1" w:styleId="affffff8">
    <w:name w:val="标准文件_封面标准英文名称"/>
    <w:basedOn w:val="afffb"/>
    <w:qFormat/>
    <w:pPr>
      <w:spacing w:line="240" w:lineRule="auto"/>
      <w:jc w:val="center"/>
    </w:pPr>
    <w:rPr>
      <w:rFonts w:ascii="黑体" w:eastAsia="黑体"/>
      <w:b/>
      <w:sz w:val="28"/>
    </w:rPr>
  </w:style>
  <w:style w:type="paragraph" w:customStyle="1" w:styleId="affffff9">
    <w:name w:val="标准文件_封面发布日期"/>
    <w:basedOn w:val="afffb"/>
    <w:qFormat/>
    <w:pPr>
      <w:spacing w:line="310" w:lineRule="exact"/>
    </w:pPr>
    <w:rPr>
      <w:rFonts w:ascii="黑体" w:eastAsia="黑体"/>
      <w:kern w:val="0"/>
      <w:sz w:val="28"/>
    </w:rPr>
  </w:style>
  <w:style w:type="paragraph" w:customStyle="1" w:styleId="affffffa">
    <w:name w:val="标准文件_封面密级"/>
    <w:basedOn w:val="afffb"/>
    <w:qFormat/>
    <w:rPr>
      <w:rFonts w:eastAsia="黑体"/>
      <w:sz w:val="32"/>
    </w:rPr>
  </w:style>
  <w:style w:type="paragraph" w:customStyle="1" w:styleId="affffffb">
    <w:name w:val="标准文件_封面实施日期"/>
    <w:basedOn w:val="afffb"/>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5">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a">
    <w:name w:val="标准文件_附录一级条标题"/>
    <w:next w:val="afffffc"/>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b">
    <w:name w:val="标准文件_附录二级条标题"/>
    <w:basedOn w:val="affa"/>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c"/>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d">
    <w:name w:val="标准文件_附录四级条标题"/>
    <w:next w:val="afffffc"/>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f">
    <w:name w:val="标准文件_附录图标题"/>
    <w:next w:val="afffffc"/>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e">
    <w:name w:val="标准文件_附录五级条标题"/>
    <w:next w:val="afffffc"/>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affff1">
    <w:name w:val="正文文本 字符"/>
    <w:link w:val="affff0"/>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cs="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cs="Times New Roman"/>
      <w:sz w:val="21"/>
    </w:rPr>
  </w:style>
  <w:style w:type="paragraph" w:customStyle="1" w:styleId="afff6">
    <w:name w:val="标准文件_四级条标题"/>
    <w:next w:val="afffffc"/>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affff9">
    <w:name w:val="脚注文本 字符"/>
    <w:link w:val="affff8"/>
    <w:semiHidden/>
    <w:qFormat/>
    <w:rPr>
      <w:rFonts w:ascii="宋体"/>
      <w:kern w:val="2"/>
      <w:sz w:val="18"/>
      <w:szCs w:val="18"/>
    </w:rPr>
  </w:style>
  <w:style w:type="paragraph" w:customStyle="1" w:styleId="afffffff3">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c"/>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f2">
    <w:name w:val="标准文件_章标题"/>
    <w:next w:val="afffffc"/>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f3">
    <w:name w:val="标准文件_一级条标题"/>
    <w:basedOn w:val="afff2"/>
    <w:next w:val="afffffc"/>
    <w:qFormat/>
    <w:pPr>
      <w:numPr>
        <w:ilvl w:val="2"/>
      </w:numPr>
      <w:spacing w:beforeLines="50" w:before="50" w:afterLines="50" w:after="50"/>
      <w:outlineLvl w:val="1"/>
    </w:pPr>
  </w:style>
  <w:style w:type="paragraph" w:customStyle="1" w:styleId="afffffff5">
    <w:name w:val="标准文件_一致程度"/>
    <w:basedOn w:val="afffb"/>
    <w:qFormat/>
    <w:pPr>
      <w:spacing w:line="440" w:lineRule="exact"/>
      <w:jc w:val="center"/>
    </w:pPr>
    <w:rPr>
      <w:sz w:val="28"/>
    </w:rPr>
  </w:style>
  <w:style w:type="paragraph" w:customStyle="1" w:styleId="afffffff6">
    <w:name w:val="标准文件_引言标题"/>
    <w:next w:val="afffb"/>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cs="Times New Roman"/>
      <w:sz w:val="21"/>
    </w:rPr>
  </w:style>
  <w:style w:type="paragraph" w:customStyle="1" w:styleId="af">
    <w:name w:val="标准文件_英文注："/>
    <w:basedOn w:val="afffb"/>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c"/>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f8">
    <w:name w:val="标准文件_正文公式"/>
    <w:basedOn w:val="afffb"/>
    <w:next w:val="afffffb"/>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c"/>
    <w:qFormat/>
    <w:pPr>
      <w:numPr>
        <w:numId w:val="17"/>
      </w:numPr>
      <w:spacing w:beforeLines="50" w:before="50" w:afterLines="50" w:after="50"/>
      <w:jc w:val="center"/>
    </w:pPr>
    <w:rPr>
      <w:rFonts w:ascii="黑体" w:eastAsia="黑体" w:hAnsi="Times New Roman" w:cs="Times New Roman"/>
      <w:sz w:val="21"/>
    </w:rPr>
  </w:style>
  <w:style w:type="paragraph" w:customStyle="1" w:styleId="afff9">
    <w:name w:val="标准文件_正文英文表标题"/>
    <w:next w:val="afffffc"/>
    <w:qFormat/>
    <w:pPr>
      <w:numPr>
        <w:numId w:val="18"/>
      </w:numPr>
      <w:jc w:val="center"/>
    </w:pPr>
    <w:rPr>
      <w:rFonts w:ascii="黑体" w:eastAsia="黑体" w:hAnsi="Times New Roman" w:cs="Times New Roman"/>
      <w:sz w:val="21"/>
    </w:rPr>
  </w:style>
  <w:style w:type="paragraph" w:customStyle="1" w:styleId="aff1">
    <w:name w:val="标准文件_正文英文图标题"/>
    <w:next w:val="afffffc"/>
    <w:qFormat/>
    <w:pPr>
      <w:numPr>
        <w:numId w:val="19"/>
      </w:numPr>
      <w:jc w:val="center"/>
    </w:pPr>
    <w:rPr>
      <w:rFonts w:ascii="黑体" w:eastAsia="黑体" w:hAnsi="Times New Roman" w:cs="Times New Roman"/>
      <w:sz w:val="21"/>
    </w:rPr>
  </w:style>
  <w:style w:type="paragraph" w:customStyle="1" w:styleId="afd">
    <w:name w:val="标准文件_编号列项（三级）"/>
    <w:qFormat/>
    <w:pPr>
      <w:numPr>
        <w:ilvl w:val="2"/>
        <w:numId w:val="13"/>
      </w:numPr>
      <w:tabs>
        <w:tab w:val="left" w:pos="851"/>
      </w:tabs>
    </w:pPr>
    <w:rPr>
      <w:rFonts w:ascii="宋体" w:hAnsi="Times New Roman" w:cs="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a">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b">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d">
    <w:name w:val="封面标准文稿编辑信息"/>
    <w:qFormat/>
    <w:pPr>
      <w:spacing w:before="180" w:line="180" w:lineRule="exact"/>
      <w:jc w:val="center"/>
    </w:pPr>
    <w:rPr>
      <w:rFonts w:ascii="宋体" w:hAnsi="Times New Roman" w:cs="Times New Roman"/>
      <w:sz w:val="21"/>
    </w:rPr>
  </w:style>
  <w:style w:type="paragraph" w:customStyle="1" w:styleId="afffffffe">
    <w:name w:val="封面标准文稿类别"/>
    <w:qFormat/>
    <w:pPr>
      <w:spacing w:before="440" w:line="400" w:lineRule="exact"/>
      <w:jc w:val="center"/>
    </w:pPr>
    <w:rPr>
      <w:rFonts w:ascii="宋体" w:hAnsi="Times New Roman" w:cs="Times New Roman"/>
      <w:sz w:val="24"/>
    </w:rPr>
  </w:style>
  <w:style w:type="paragraph" w:customStyle="1" w:styleId="affffffff">
    <w:name w:val="封面标准英文名称"/>
    <w:qFormat/>
    <w:pPr>
      <w:widowControl w:val="0"/>
      <w:spacing w:line="360" w:lineRule="exact"/>
      <w:jc w:val="center"/>
    </w:pPr>
    <w:rPr>
      <w:rFonts w:ascii="Times New Roman" w:hAnsi="Times New Roman" w:cs="Times New Roman"/>
      <w:sz w:val="28"/>
    </w:rPr>
  </w:style>
  <w:style w:type="paragraph" w:customStyle="1" w:styleId="affffffff0">
    <w:name w:val="封面一致性程度标识"/>
    <w:qFormat/>
    <w:pPr>
      <w:spacing w:before="440" w:line="440" w:lineRule="exact"/>
      <w:jc w:val="center"/>
    </w:pPr>
    <w:rPr>
      <w:rFonts w:ascii="Times New Roman" w:hAnsi="Times New Roman" w:cs="Times New Roman"/>
      <w:sz w:val="28"/>
    </w:rPr>
  </w:style>
  <w:style w:type="paragraph" w:customStyle="1" w:styleId="affffffff1">
    <w:name w:val="封面正文"/>
    <w:qFormat/>
    <w:pPr>
      <w:jc w:val="both"/>
    </w:pPr>
    <w:rPr>
      <w:rFonts w:ascii="Times New Roman" w:hAnsi="Times New Roman" w:cs="Times New Roman"/>
    </w:rPr>
  </w:style>
  <w:style w:type="paragraph" w:customStyle="1" w:styleId="affffffff2">
    <w:name w:val="附录二级无标题条"/>
    <w:basedOn w:val="afffb"/>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8">
    <w:name w:val="标准文件_一级项"/>
    <w:qFormat/>
    <w:pPr>
      <w:numPr>
        <w:numId w:val="21"/>
      </w:numPr>
    </w:pPr>
    <w:rPr>
      <w:rFonts w:ascii="宋体" w:hAnsi="Times New Roman" w:cs="Times New Roman"/>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b"/>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hAnsi="Times New Roman" w:cs="Times New Roman"/>
      <w:sz w:val="18"/>
    </w:rPr>
  </w:style>
  <w:style w:type="paragraph" w:customStyle="1" w:styleId="afffa">
    <w:name w:val="列项——"/>
    <w:qFormat/>
    <w:pPr>
      <w:widowControl w:val="0"/>
      <w:numPr>
        <w:numId w:val="22"/>
      </w:numPr>
      <w:jc w:val="both"/>
    </w:pPr>
    <w:rPr>
      <w:rFonts w:ascii="宋体" w:hAnsi="宋体" w:cs="Times New Roman"/>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cs="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cs="Times New Roman"/>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f2">
    <w:name w:val="无标题条"/>
    <w:next w:val="afffffc"/>
    <w:qFormat/>
    <w:pPr>
      <w:jc w:val="both"/>
    </w:pPr>
    <w:rPr>
      <w:rFonts w:ascii="宋体" w:hAnsi="宋体" w:cs="Times New Roman"/>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hAnsi="Times New Roman" w:cs="Times New Roman"/>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f3"/>
    <w:qFormat/>
    <w:pPr>
      <w:spacing w:beforeLines="0" w:before="0" w:afterLines="0" w:after="0"/>
      <w:outlineLvl w:val="9"/>
    </w:pPr>
    <w:rPr>
      <w:rFonts w:ascii="宋体" w:eastAsia="宋体"/>
    </w:rPr>
  </w:style>
  <w:style w:type="paragraph" w:customStyle="1" w:styleId="afffffffff6">
    <w:name w:val="标准文件_五级无标题"/>
    <w:basedOn w:val="afff7"/>
    <w:qFormat/>
    <w:pPr>
      <w:spacing w:beforeLines="0" w:before="0" w:afterLines="0" w:after="0"/>
      <w:outlineLvl w:val="9"/>
    </w:pPr>
    <w:rPr>
      <w:rFonts w:ascii="宋体" w:eastAsia="宋体"/>
    </w:rPr>
  </w:style>
  <w:style w:type="paragraph" w:customStyle="1" w:styleId="afffffffff7">
    <w:name w:val="标准文件_三级无标题"/>
    <w:basedOn w:val="afff5"/>
    <w:qFormat/>
    <w:pPr>
      <w:spacing w:beforeLines="0" w:before="0" w:afterLines="0" w:after="0"/>
      <w:outlineLvl w:val="9"/>
    </w:pPr>
    <w:rPr>
      <w:rFonts w:ascii="宋体" w:eastAsia="宋体"/>
    </w:rPr>
  </w:style>
  <w:style w:type="paragraph" w:customStyle="1" w:styleId="afffffffff8">
    <w:name w:val="标准文件_二级无标题"/>
    <w:basedOn w:val="afff4"/>
    <w:qFormat/>
    <w:pPr>
      <w:spacing w:beforeLines="0" w:before="0" w:afterLines="0" w:after="0"/>
      <w:outlineLvl w:val="9"/>
    </w:pPr>
    <w:rPr>
      <w:rFonts w:ascii="宋体" w:eastAsia="宋体"/>
    </w:rPr>
  </w:style>
  <w:style w:type="paragraph" w:customStyle="1" w:styleId="afffffffff9">
    <w:name w:val="标准_四级无标题"/>
    <w:basedOn w:val="afff6"/>
    <w:next w:val="afffffc"/>
    <w:qFormat/>
    <w:rPr>
      <w:rFonts w:eastAsia="宋体"/>
    </w:rPr>
  </w:style>
  <w:style w:type="paragraph" w:customStyle="1" w:styleId="afffffffffa">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9"/>
    <w:qFormat/>
    <w:pPr>
      <w:numPr>
        <w:numId w:val="0"/>
      </w:numPr>
      <w:spacing w:after="280"/>
      <w:outlineLvl w:val="9"/>
    </w:pPr>
  </w:style>
  <w:style w:type="paragraph" w:customStyle="1" w:styleId="afffffffffc">
    <w:name w:val="标准文件_二级项"/>
    <w:qFormat/>
    <w:rPr>
      <w:rFonts w:ascii="宋体" w:hAnsi="Times New Roman" w:cs="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c"/>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cs="Times New Roman"/>
      <w:sz w:val="21"/>
    </w:rPr>
  </w:style>
  <w:style w:type="paragraph" w:customStyle="1" w:styleId="afffffffffd">
    <w:name w:val="标准文件_索引字母"/>
    <w:next w:val="afffffc"/>
    <w:qFormat/>
    <w:pPr>
      <w:jc w:val="center"/>
    </w:pPr>
    <w:rPr>
      <w:rFonts w:ascii="宋体" w:eastAsia="Times New Roman" w:hAnsi="宋体" w:cs="Times New Roman"/>
      <w:b/>
      <w:kern w:val="2"/>
      <w:sz w:val="21"/>
    </w:rPr>
  </w:style>
  <w:style w:type="paragraph" w:customStyle="1" w:styleId="afffffffffe">
    <w:name w:val="标准文件_附录前"/>
    <w:next w:val="afffffc"/>
    <w:qFormat/>
    <w:pPr>
      <w:spacing w:line="20" w:lineRule="atLeast"/>
      <w:ind w:firstLine="200"/>
    </w:pPr>
    <w:rPr>
      <w:rFonts w:ascii="宋体" w:hAnsi="宋体" w:cs="Times New Roman"/>
      <w:kern w:val="2"/>
      <w:sz w:val="10"/>
    </w:rPr>
  </w:style>
  <w:style w:type="paragraph" w:customStyle="1" w:styleId="affffffffff">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8">
    <w:name w:val="标准文件_注："/>
    <w:next w:val="afffffc"/>
    <w:qFormat/>
    <w:pPr>
      <w:widowControl w:val="0"/>
      <w:numPr>
        <w:numId w:val="26"/>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cs="Times New Roman"/>
      <w:sz w:val="18"/>
      <w:szCs w:val="18"/>
    </w:rPr>
  </w:style>
  <w:style w:type="paragraph" w:customStyle="1" w:styleId="ac">
    <w:name w:val="标准文件_示例："/>
    <w:next w:val="affffffffff1"/>
    <w:qFormat/>
    <w:pPr>
      <w:widowControl w:val="0"/>
      <w:numPr>
        <w:numId w:val="28"/>
      </w:numPr>
      <w:jc w:val="both"/>
    </w:pPr>
    <w:rPr>
      <w:rFonts w:ascii="宋体" w:hAnsi="Times New Roman" w:cs="Times New Roman"/>
      <w:sz w:val="18"/>
      <w:szCs w:val="18"/>
    </w:rPr>
  </w:style>
  <w:style w:type="paragraph" w:customStyle="1" w:styleId="affffffffff1">
    <w:name w:val="标准文件_示例内容"/>
    <w:basedOn w:val="afffffc"/>
    <w:qFormat/>
    <w:pPr>
      <w:ind w:firstLine="420"/>
    </w:pPr>
    <w:rPr>
      <w:sz w:val="18"/>
    </w:rPr>
  </w:style>
  <w:style w:type="paragraph" w:customStyle="1" w:styleId="aff0">
    <w:name w:val="标准文件_示例×："/>
    <w:basedOn w:val="afffb"/>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c"/>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c"/>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cs="Times New Roman"/>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round"/>
      <w:spacing w:before="57"/>
    </w:pPr>
    <w:rPr>
      <w:sz w:val="21"/>
    </w:rPr>
  </w:style>
  <w:style w:type="paragraph" w:customStyle="1" w:styleId="affffffffffb">
    <w:name w:val="标准文件_文件名称"/>
    <w:basedOn w:val="afffffc"/>
    <w:next w:val="afffffc"/>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0">
    <w:name w:val="发布"/>
    <w:basedOn w:val="afffc"/>
    <w:qFormat/>
    <w:rPr>
      <w:rFonts w:ascii="黑体" w:eastAsia="黑体"/>
      <w:spacing w:val="85"/>
      <w:w w:val="100"/>
      <w:position w:val="3"/>
      <w:sz w:val="28"/>
      <w:szCs w:val="28"/>
    </w:rPr>
  </w:style>
  <w:style w:type="character" w:customStyle="1" w:styleId="Char0">
    <w:name w:val="段 Char"/>
    <w:basedOn w:val="afffc"/>
    <w:link w:val="affffffffffff1"/>
    <w:qFormat/>
    <w:locked/>
    <w:rPr>
      <w:rFonts w:ascii="宋体" w:hAnsi="Times New Roman"/>
      <w:sz w:val="21"/>
    </w:rPr>
  </w:style>
  <w:style w:type="paragraph" w:customStyle="1" w:styleId="affffffffffff1">
    <w:name w:val="段"/>
    <w:link w:val="Char0"/>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af3">
    <w:name w:val="一级条标题"/>
    <w:next w:val="afffb"/>
    <w:qFormat/>
    <w:pPr>
      <w:numPr>
        <w:ilvl w:val="1"/>
        <w:numId w:val="32"/>
      </w:numPr>
      <w:spacing w:beforeLines="50"/>
      <w:outlineLvl w:val="2"/>
    </w:pPr>
    <w:rPr>
      <w:rFonts w:ascii="黑体" w:eastAsia="黑体" w:hAnsi="Times New Roman" w:cs="Times New Roman"/>
      <w:sz w:val="21"/>
      <w:szCs w:val="21"/>
    </w:rPr>
  </w:style>
  <w:style w:type="paragraph" w:customStyle="1" w:styleId="af2">
    <w:name w:val="章标题"/>
    <w:next w:val="afffb"/>
    <w:qFormat/>
    <w:pPr>
      <w:numPr>
        <w:numId w:val="32"/>
      </w:numPr>
      <w:spacing w:beforeLines="100"/>
      <w:jc w:val="both"/>
      <w:outlineLvl w:val="1"/>
    </w:pPr>
    <w:rPr>
      <w:rFonts w:ascii="黑体" w:eastAsia="黑体" w:hAnsi="Times New Roman" w:cs="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f2">
    <w:name w:val="注：（正文）"/>
    <w:basedOn w:val="afffb"/>
    <w:next w:val="affffffffffff1"/>
    <w:qFormat/>
    <w:pPr>
      <w:autoSpaceDE w:val="0"/>
      <w:autoSpaceDN w:val="0"/>
      <w:adjustRightInd/>
      <w:spacing w:line="240" w:lineRule="auto"/>
    </w:pPr>
    <w:rPr>
      <w:rFonts w:ascii="宋体" w:hAnsi="Times New Roman"/>
      <w:kern w:val="0"/>
      <w:sz w:val="18"/>
      <w:szCs w:val="18"/>
    </w:rPr>
  </w:style>
  <w:style w:type="paragraph" w:customStyle="1" w:styleId="affffffffffff3">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jc w:val="both"/>
    </w:pPr>
    <w:rPr>
      <w:kern w:val="2"/>
      <w:sz w:val="21"/>
      <w:szCs w:val="21"/>
    </w:rPr>
  </w:style>
  <w:style w:type="character" w:customStyle="1" w:styleId="13">
    <w:name w:val="未处理的提及1"/>
    <w:basedOn w:val="afffc"/>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A76F74" w:rsidRDefault="00000000">
          <w:pPr>
            <w:pStyle w:val="8E2A671A6C7C44F3B80151DF566145A9"/>
            <w:rPr>
              <w:rFonts w:hint="eastAsia"/>
            </w:rPr>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A76F74" w:rsidRDefault="00000000">
          <w:pPr>
            <w:pStyle w:val="3EC61A022C7B430BAB0441E21813AA72"/>
            <w:rPr>
              <w:rFonts w:hint="eastAsia"/>
            </w:rPr>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A76F74" w:rsidRDefault="00000000">
          <w:pPr>
            <w:pStyle w:val="B5E4AF250EF2498C8D94064135F720E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3EC"/>
    <w:rsid w:val="0001145C"/>
    <w:rsid w:val="00033A98"/>
    <w:rsid w:val="00051EB5"/>
    <w:rsid w:val="0006231B"/>
    <w:rsid w:val="00065A09"/>
    <w:rsid w:val="000C7EB2"/>
    <w:rsid w:val="000D2F82"/>
    <w:rsid w:val="00123AA4"/>
    <w:rsid w:val="00137FAC"/>
    <w:rsid w:val="00151DFF"/>
    <w:rsid w:val="00165B5E"/>
    <w:rsid w:val="001840B3"/>
    <w:rsid w:val="0018741E"/>
    <w:rsid w:val="001B3C5A"/>
    <w:rsid w:val="001C205A"/>
    <w:rsid w:val="001D5A29"/>
    <w:rsid w:val="001F2222"/>
    <w:rsid w:val="001F2268"/>
    <w:rsid w:val="00210B7F"/>
    <w:rsid w:val="00222942"/>
    <w:rsid w:val="00253893"/>
    <w:rsid w:val="00256F57"/>
    <w:rsid w:val="0029437A"/>
    <w:rsid w:val="002B4AC7"/>
    <w:rsid w:val="002B5CE0"/>
    <w:rsid w:val="002C221E"/>
    <w:rsid w:val="002D3C17"/>
    <w:rsid w:val="002D59EF"/>
    <w:rsid w:val="002D7121"/>
    <w:rsid w:val="00332D80"/>
    <w:rsid w:val="00336F91"/>
    <w:rsid w:val="00373505"/>
    <w:rsid w:val="003D4A66"/>
    <w:rsid w:val="003E48C7"/>
    <w:rsid w:val="004424A4"/>
    <w:rsid w:val="00442B88"/>
    <w:rsid w:val="004671DF"/>
    <w:rsid w:val="00473FC9"/>
    <w:rsid w:val="00475B81"/>
    <w:rsid w:val="00481DD2"/>
    <w:rsid w:val="00497486"/>
    <w:rsid w:val="004D05CD"/>
    <w:rsid w:val="00521F85"/>
    <w:rsid w:val="00527107"/>
    <w:rsid w:val="00530F92"/>
    <w:rsid w:val="005619B3"/>
    <w:rsid w:val="005B44C4"/>
    <w:rsid w:val="005B5026"/>
    <w:rsid w:val="00615A00"/>
    <w:rsid w:val="00630521"/>
    <w:rsid w:val="006365F7"/>
    <w:rsid w:val="00656F9B"/>
    <w:rsid w:val="00681EBF"/>
    <w:rsid w:val="006B3658"/>
    <w:rsid w:val="006C139C"/>
    <w:rsid w:val="006C2EEF"/>
    <w:rsid w:val="00706744"/>
    <w:rsid w:val="007228F7"/>
    <w:rsid w:val="007503EC"/>
    <w:rsid w:val="0075442D"/>
    <w:rsid w:val="00790C58"/>
    <w:rsid w:val="007C1527"/>
    <w:rsid w:val="00801E36"/>
    <w:rsid w:val="00843907"/>
    <w:rsid w:val="00846D64"/>
    <w:rsid w:val="00866762"/>
    <w:rsid w:val="00870230"/>
    <w:rsid w:val="00870674"/>
    <w:rsid w:val="00872441"/>
    <w:rsid w:val="00881BCD"/>
    <w:rsid w:val="0089344F"/>
    <w:rsid w:val="008A2689"/>
    <w:rsid w:val="008D0A9D"/>
    <w:rsid w:val="008F3AF1"/>
    <w:rsid w:val="0090175A"/>
    <w:rsid w:val="00907BC4"/>
    <w:rsid w:val="00936B91"/>
    <w:rsid w:val="00951A26"/>
    <w:rsid w:val="00960FB8"/>
    <w:rsid w:val="00971354"/>
    <w:rsid w:val="009738EE"/>
    <w:rsid w:val="00984B6D"/>
    <w:rsid w:val="009950AE"/>
    <w:rsid w:val="009C50AC"/>
    <w:rsid w:val="009C7213"/>
    <w:rsid w:val="00A44E98"/>
    <w:rsid w:val="00A46637"/>
    <w:rsid w:val="00A76F74"/>
    <w:rsid w:val="00AA0BD1"/>
    <w:rsid w:val="00B26BF7"/>
    <w:rsid w:val="00B7432F"/>
    <w:rsid w:val="00BB2888"/>
    <w:rsid w:val="00BE4F96"/>
    <w:rsid w:val="00C52771"/>
    <w:rsid w:val="00C54407"/>
    <w:rsid w:val="00C74246"/>
    <w:rsid w:val="00C86552"/>
    <w:rsid w:val="00C966BA"/>
    <w:rsid w:val="00CB09D1"/>
    <w:rsid w:val="00CC08FE"/>
    <w:rsid w:val="00CF170D"/>
    <w:rsid w:val="00D25526"/>
    <w:rsid w:val="00D93CA1"/>
    <w:rsid w:val="00DA658A"/>
    <w:rsid w:val="00DA69B2"/>
    <w:rsid w:val="00DB4ED4"/>
    <w:rsid w:val="00DD514A"/>
    <w:rsid w:val="00DF3589"/>
    <w:rsid w:val="00E22479"/>
    <w:rsid w:val="00E25076"/>
    <w:rsid w:val="00E470C7"/>
    <w:rsid w:val="00E62E5F"/>
    <w:rsid w:val="00E71625"/>
    <w:rsid w:val="00EA7917"/>
    <w:rsid w:val="00EE58E2"/>
    <w:rsid w:val="00EF0AE5"/>
    <w:rsid w:val="00F02C39"/>
    <w:rsid w:val="00F03326"/>
    <w:rsid w:val="00F44506"/>
    <w:rsid w:val="00F76702"/>
    <w:rsid w:val="00FA1622"/>
    <w:rsid w:val="00FC5080"/>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jc w:val="both"/>
    </w:pPr>
    <w:rPr>
      <w:kern w:val="2"/>
      <w:sz w:val="21"/>
      <w:szCs w:val="22"/>
    </w:rPr>
  </w:style>
  <w:style w:type="paragraph" w:customStyle="1" w:styleId="3EC61A022C7B430BAB0441E21813AA72">
    <w:name w:val="3EC61A022C7B430BAB0441E21813AA72"/>
    <w:qFormat/>
    <w:pPr>
      <w:widowControl w:val="0"/>
      <w:jc w:val="both"/>
    </w:pPr>
    <w:rPr>
      <w:kern w:val="2"/>
      <w:sz w:val="21"/>
      <w:szCs w:val="22"/>
    </w:rPr>
  </w:style>
  <w:style w:type="paragraph" w:customStyle="1" w:styleId="B5E4AF250EF2498C8D94064135F720E7">
    <w:name w:val="B5E4AF250EF2498C8D94064135F720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845</Words>
  <Characters>897</Characters>
  <Application>Microsoft Office Word</Application>
  <DocSecurity>0</DocSecurity>
  <Lines>99</Lines>
  <Paragraphs>91</Paragraphs>
  <ScaleCrop>false</ScaleCrop>
  <Company>PCMI</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hjiajiang@163.com</cp:lastModifiedBy>
  <cp:revision>348</cp:revision>
  <cp:lastPrinted>2025-03-08T23:33:00Z</cp:lastPrinted>
  <dcterms:created xsi:type="dcterms:W3CDTF">2022-03-09T13:22:00Z</dcterms:created>
  <dcterms:modified xsi:type="dcterms:W3CDTF">2025-06-24T03:15:00Z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eyJoZGlkIjoiMjEwOWNlNDFiNjYxZTBkZmU1OWMzZWRiYjkzMTFlNzgiLCJ1c2VySWQiOiI5NjExMjc1MzEifQ==</vt:lpwstr>
  </property>
</Properties>
</file>